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2CC" w:themeColor="accent4" w:themeTint="33"/>
  <w:body>
    <w:p w14:paraId="2637A3D0" w14:textId="77777777" w:rsidR="00BB6F76" w:rsidRPr="001415AF" w:rsidRDefault="00BB6F76" w:rsidP="00BB6F76">
      <w:pPr>
        <w:rPr>
          <w:rFonts w:cstheme="minorHAnsi"/>
          <w:sz w:val="24"/>
          <w:szCs w:val="24"/>
        </w:rPr>
      </w:pPr>
      <w:r w:rsidRPr="001415AF">
        <w:rPr>
          <w:rFonts w:cstheme="minorHAnsi"/>
          <w:noProof/>
          <w:sz w:val="24"/>
          <w:szCs w:val="24"/>
        </w:rPr>
        <w:drawing>
          <wp:inline distT="0" distB="0" distL="0" distR="0" wp14:anchorId="49373E3D" wp14:editId="6667CFFB">
            <wp:extent cx="5731510" cy="949960"/>
            <wp:effectExtent l="19050" t="19050" r="21590" b="215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NWSSDTP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949960"/>
                    </a:xfrm>
                    <a:prstGeom prst="rect">
                      <a:avLst/>
                    </a:prstGeom>
                    <a:ln>
                      <a:solidFill>
                        <a:schemeClr val="accent1"/>
                      </a:solidFill>
                    </a:ln>
                  </pic:spPr>
                </pic:pic>
              </a:graphicData>
            </a:graphic>
          </wp:inline>
        </w:drawing>
      </w:r>
    </w:p>
    <w:p w14:paraId="3F9419DC" w14:textId="0BC80CD8" w:rsidR="00BB6F76" w:rsidRPr="001415AF" w:rsidRDefault="00BB6F76" w:rsidP="001415AF">
      <w:pPr>
        <w:spacing w:line="360" w:lineRule="auto"/>
        <w:jc w:val="center"/>
        <w:rPr>
          <w:rFonts w:cstheme="minorHAnsi"/>
          <w:b/>
          <w:color w:val="1F3864" w:themeColor="accent1" w:themeShade="80"/>
          <w:sz w:val="28"/>
          <w:szCs w:val="24"/>
        </w:rPr>
      </w:pPr>
      <w:r w:rsidRPr="001415AF">
        <w:rPr>
          <w:rFonts w:cstheme="minorHAnsi"/>
          <w:b/>
          <w:color w:val="1F3864" w:themeColor="accent1" w:themeShade="80"/>
          <w:sz w:val="28"/>
          <w:szCs w:val="24"/>
        </w:rPr>
        <w:t>NWSSDTP Student Handbook 202</w:t>
      </w:r>
      <w:r w:rsidR="0073567A">
        <w:rPr>
          <w:rFonts w:cstheme="minorHAnsi"/>
          <w:b/>
          <w:color w:val="1F3864" w:themeColor="accent1" w:themeShade="80"/>
          <w:sz w:val="28"/>
          <w:szCs w:val="24"/>
        </w:rPr>
        <w:t>6</w:t>
      </w:r>
      <w:r w:rsidRPr="001415AF">
        <w:rPr>
          <w:rFonts w:cstheme="minorHAnsi"/>
          <w:b/>
          <w:color w:val="1F3864" w:themeColor="accent1" w:themeShade="80"/>
          <w:sz w:val="28"/>
          <w:szCs w:val="24"/>
        </w:rPr>
        <w:t>-2</w:t>
      </w:r>
      <w:r w:rsidR="0073567A">
        <w:rPr>
          <w:rFonts w:cstheme="minorHAnsi"/>
          <w:b/>
          <w:color w:val="1F3864" w:themeColor="accent1" w:themeShade="80"/>
          <w:sz w:val="28"/>
          <w:szCs w:val="24"/>
        </w:rPr>
        <w:t>7</w:t>
      </w:r>
    </w:p>
    <w:p w14:paraId="782EE820" w14:textId="16DF4FF9" w:rsidR="002A785F" w:rsidRDefault="00BB6F76" w:rsidP="00991561">
      <w:pPr>
        <w:pStyle w:val="NormalWeb"/>
        <w:spacing w:before="150" w:beforeAutospacing="0" w:after="0" w:afterAutospacing="0" w:line="360" w:lineRule="auto"/>
        <w:jc w:val="both"/>
        <w:rPr>
          <w:rFonts w:asciiTheme="minorHAnsi" w:hAnsiTheme="minorHAnsi" w:cstheme="minorHAnsi"/>
          <w:color w:val="000000"/>
        </w:rPr>
      </w:pPr>
      <w:r w:rsidRPr="001B120A">
        <w:rPr>
          <w:rFonts w:asciiTheme="minorHAnsi" w:hAnsiTheme="minorHAnsi" w:cstheme="minorHAnsi"/>
          <w:color w:val="000000"/>
        </w:rPr>
        <w:t>The North West Social Science Doctoral Training Partnership (</w:t>
      </w:r>
      <w:hyperlink r:id="rId8" w:history="1">
        <w:r w:rsidRPr="001B120A">
          <w:rPr>
            <w:rStyle w:val="Hyperlink"/>
            <w:rFonts w:asciiTheme="minorHAnsi" w:hAnsiTheme="minorHAnsi" w:cstheme="minorHAnsi"/>
          </w:rPr>
          <w:t>NWSSDTP</w:t>
        </w:r>
      </w:hyperlink>
      <w:r w:rsidRPr="001B120A">
        <w:rPr>
          <w:rFonts w:asciiTheme="minorHAnsi" w:hAnsiTheme="minorHAnsi" w:cstheme="minorHAnsi"/>
          <w:color w:val="000000"/>
        </w:rPr>
        <w:t xml:space="preserve">) is an Economic and Social Research </w:t>
      </w:r>
      <w:r w:rsidR="0073567A">
        <w:rPr>
          <w:rFonts w:asciiTheme="minorHAnsi" w:hAnsiTheme="minorHAnsi" w:cstheme="minorHAnsi"/>
          <w:color w:val="000000"/>
        </w:rPr>
        <w:t>Council</w:t>
      </w:r>
      <w:r w:rsidRPr="001B120A">
        <w:rPr>
          <w:rFonts w:asciiTheme="minorHAnsi" w:hAnsiTheme="minorHAnsi" w:cstheme="minorHAnsi"/>
          <w:color w:val="000000"/>
        </w:rPr>
        <w:t xml:space="preserve"> (</w:t>
      </w:r>
      <w:hyperlink r:id="rId9" w:history="1">
        <w:r w:rsidRPr="001B120A">
          <w:rPr>
            <w:rStyle w:val="Hyperlink"/>
            <w:rFonts w:asciiTheme="minorHAnsi" w:hAnsiTheme="minorHAnsi" w:cstheme="minorHAnsi"/>
          </w:rPr>
          <w:t>ESRC</w:t>
        </w:r>
      </w:hyperlink>
      <w:r w:rsidRPr="001B120A">
        <w:rPr>
          <w:rFonts w:asciiTheme="minorHAnsi" w:hAnsiTheme="minorHAnsi" w:cstheme="minorHAnsi"/>
          <w:color w:val="000000"/>
        </w:rPr>
        <w:t>) funded postgraduate training consortium. The NWSSDTP is one of 1</w:t>
      </w:r>
      <w:r w:rsidR="00EA357A" w:rsidRPr="001B120A">
        <w:rPr>
          <w:rFonts w:asciiTheme="minorHAnsi" w:hAnsiTheme="minorHAnsi" w:cstheme="minorHAnsi"/>
          <w:color w:val="000000"/>
        </w:rPr>
        <w:t>5</w:t>
      </w:r>
      <w:r w:rsidRPr="001B120A">
        <w:rPr>
          <w:rFonts w:asciiTheme="minorHAnsi" w:hAnsiTheme="minorHAnsi" w:cstheme="minorHAnsi"/>
          <w:color w:val="000000"/>
        </w:rPr>
        <w:t xml:space="preserve"> DTPs in the UK and brings together the </w:t>
      </w:r>
      <w:r w:rsidR="005736B3">
        <w:rPr>
          <w:rFonts w:asciiTheme="minorHAnsi" w:hAnsiTheme="minorHAnsi" w:cstheme="minorHAnsi"/>
          <w:color w:val="000000"/>
        </w:rPr>
        <w:t>u</w:t>
      </w:r>
      <w:r w:rsidRPr="001B120A">
        <w:rPr>
          <w:rFonts w:asciiTheme="minorHAnsi" w:hAnsiTheme="minorHAnsi" w:cstheme="minorHAnsi"/>
          <w:color w:val="000000"/>
        </w:rPr>
        <w:t xml:space="preserve">niversities of </w:t>
      </w:r>
      <w:hyperlink r:id="rId10" w:history="1">
        <w:r w:rsidRPr="001B120A">
          <w:rPr>
            <w:rStyle w:val="Hyperlink"/>
            <w:rFonts w:asciiTheme="minorHAnsi" w:hAnsiTheme="minorHAnsi" w:cstheme="minorHAnsi"/>
          </w:rPr>
          <w:t>Keele</w:t>
        </w:r>
      </w:hyperlink>
      <w:r w:rsidRPr="001B120A">
        <w:rPr>
          <w:rFonts w:asciiTheme="minorHAnsi" w:hAnsiTheme="minorHAnsi" w:cstheme="minorHAnsi"/>
          <w:color w:val="000000"/>
        </w:rPr>
        <w:t xml:space="preserve">, </w:t>
      </w:r>
      <w:hyperlink r:id="rId11" w:history="1">
        <w:r w:rsidR="00A7552E" w:rsidRPr="001B120A">
          <w:rPr>
            <w:rStyle w:val="Hyperlink"/>
            <w:rFonts w:asciiTheme="minorHAnsi" w:hAnsiTheme="minorHAnsi" w:cstheme="minorHAnsi"/>
          </w:rPr>
          <w:t>Lancashire</w:t>
        </w:r>
      </w:hyperlink>
      <w:r w:rsidR="00A7552E" w:rsidRPr="001B120A">
        <w:rPr>
          <w:rFonts w:asciiTheme="minorHAnsi" w:hAnsiTheme="minorHAnsi" w:cstheme="minorHAnsi"/>
          <w:color w:val="000000"/>
        </w:rPr>
        <w:t xml:space="preserve">, </w:t>
      </w:r>
      <w:hyperlink r:id="rId12" w:history="1">
        <w:r w:rsidRPr="001B120A">
          <w:rPr>
            <w:rStyle w:val="Hyperlink"/>
            <w:rFonts w:asciiTheme="minorHAnsi" w:hAnsiTheme="minorHAnsi" w:cstheme="minorHAnsi"/>
          </w:rPr>
          <w:t>Lancaster</w:t>
        </w:r>
      </w:hyperlink>
      <w:r w:rsidRPr="001B120A">
        <w:rPr>
          <w:rFonts w:asciiTheme="minorHAnsi" w:hAnsiTheme="minorHAnsi" w:cstheme="minorHAnsi"/>
          <w:color w:val="000000"/>
        </w:rPr>
        <w:t xml:space="preserve">, </w:t>
      </w:r>
      <w:hyperlink r:id="rId13" w:history="1">
        <w:r w:rsidRPr="001B120A">
          <w:rPr>
            <w:rStyle w:val="Hyperlink"/>
            <w:rFonts w:asciiTheme="minorHAnsi" w:hAnsiTheme="minorHAnsi" w:cstheme="minorHAnsi"/>
          </w:rPr>
          <w:t>Liverpool</w:t>
        </w:r>
      </w:hyperlink>
      <w:r w:rsidRPr="001B120A">
        <w:rPr>
          <w:rFonts w:asciiTheme="minorHAnsi" w:hAnsiTheme="minorHAnsi" w:cstheme="minorHAnsi"/>
          <w:color w:val="000000"/>
        </w:rPr>
        <w:t xml:space="preserve"> and </w:t>
      </w:r>
      <w:hyperlink r:id="rId14" w:history="1">
        <w:r w:rsidRPr="001B120A">
          <w:rPr>
            <w:rStyle w:val="Hyperlink"/>
            <w:rFonts w:asciiTheme="minorHAnsi" w:hAnsiTheme="minorHAnsi" w:cstheme="minorHAnsi"/>
          </w:rPr>
          <w:t>Manchester</w:t>
        </w:r>
      </w:hyperlink>
      <w:r w:rsidRPr="001B120A">
        <w:rPr>
          <w:rFonts w:asciiTheme="minorHAnsi" w:hAnsiTheme="minorHAnsi" w:cstheme="minorHAnsi"/>
          <w:color w:val="000000"/>
        </w:rPr>
        <w:t xml:space="preserve">. Studentships are available across the full range of social science disciplines, and students have access to research expertise across the </w:t>
      </w:r>
      <w:r w:rsidR="00EA357A" w:rsidRPr="001B120A">
        <w:rPr>
          <w:rFonts w:asciiTheme="minorHAnsi" w:hAnsiTheme="minorHAnsi" w:cstheme="minorHAnsi"/>
          <w:color w:val="000000"/>
        </w:rPr>
        <w:t>five</w:t>
      </w:r>
      <w:r w:rsidRPr="001B120A">
        <w:rPr>
          <w:rFonts w:asciiTheme="minorHAnsi" w:hAnsiTheme="minorHAnsi" w:cstheme="minorHAnsi"/>
          <w:color w:val="000000"/>
        </w:rPr>
        <w:t xml:space="preserve"> constituent </w:t>
      </w:r>
      <w:r w:rsidR="005736B3">
        <w:rPr>
          <w:rFonts w:asciiTheme="minorHAnsi" w:hAnsiTheme="minorHAnsi" w:cstheme="minorHAnsi"/>
          <w:color w:val="000000"/>
        </w:rPr>
        <w:t>u</w:t>
      </w:r>
      <w:r w:rsidRPr="001B120A">
        <w:rPr>
          <w:rFonts w:asciiTheme="minorHAnsi" w:hAnsiTheme="minorHAnsi" w:cstheme="minorHAnsi"/>
          <w:color w:val="000000"/>
        </w:rPr>
        <w:t xml:space="preserve">niversities. </w:t>
      </w:r>
    </w:p>
    <w:p w14:paraId="77151C69" w14:textId="1E870EE3" w:rsidR="00EA357A" w:rsidRPr="001B120A" w:rsidRDefault="00BB6F76" w:rsidP="00991561">
      <w:pPr>
        <w:pStyle w:val="NormalWeb"/>
        <w:spacing w:before="150" w:beforeAutospacing="0" w:after="0" w:afterAutospacing="0" w:line="360" w:lineRule="auto"/>
        <w:jc w:val="both"/>
        <w:rPr>
          <w:rFonts w:asciiTheme="minorHAnsi" w:hAnsiTheme="minorHAnsi" w:cstheme="minorHAnsi"/>
        </w:rPr>
      </w:pPr>
      <w:r w:rsidRPr="001B120A">
        <w:rPr>
          <w:rFonts w:asciiTheme="minorHAnsi" w:hAnsiTheme="minorHAnsi" w:cstheme="minorHAnsi"/>
          <w:color w:val="000000"/>
        </w:rPr>
        <w:t>The NWSSDTP is governed by the regulations of the ESRC</w:t>
      </w:r>
      <w:r w:rsidR="002A785F">
        <w:rPr>
          <w:rFonts w:asciiTheme="minorHAnsi" w:hAnsiTheme="minorHAnsi" w:cstheme="minorHAnsi"/>
          <w:color w:val="000000"/>
        </w:rPr>
        <w:t xml:space="preserve"> </w:t>
      </w:r>
      <w:r w:rsidRPr="001B120A">
        <w:rPr>
          <w:rFonts w:asciiTheme="minorHAnsi" w:hAnsiTheme="minorHAnsi" w:cstheme="minorHAnsi"/>
          <w:color w:val="000000"/>
        </w:rPr>
        <w:t>Postgraduate Funding Guide</w:t>
      </w:r>
      <w:r w:rsidR="002A785F">
        <w:rPr>
          <w:rFonts w:asciiTheme="minorHAnsi" w:hAnsiTheme="minorHAnsi" w:cstheme="minorHAnsi"/>
          <w:color w:val="000000"/>
        </w:rPr>
        <w:t xml:space="preserve"> (</w:t>
      </w:r>
      <w:hyperlink r:id="rId15" w:history="1">
        <w:r w:rsidRPr="001B120A">
          <w:rPr>
            <w:rStyle w:val="Hyperlink"/>
            <w:rFonts w:asciiTheme="minorHAnsi" w:hAnsiTheme="minorHAnsi" w:cstheme="minorHAnsi"/>
          </w:rPr>
          <w:t>https://www.ukri.org/publications/esrc-postgraduate-funding-guide/</w:t>
        </w:r>
      </w:hyperlink>
      <w:r w:rsidR="002A785F">
        <w:t>)</w:t>
      </w:r>
      <w:r w:rsidRPr="001B120A">
        <w:rPr>
          <w:rFonts w:asciiTheme="minorHAnsi" w:hAnsiTheme="minorHAnsi" w:cstheme="minorHAnsi"/>
        </w:rPr>
        <w:t xml:space="preserve"> </w:t>
      </w:r>
      <w:r w:rsidR="002A785F">
        <w:rPr>
          <w:rFonts w:asciiTheme="minorHAnsi" w:hAnsiTheme="minorHAnsi" w:cstheme="minorHAnsi"/>
        </w:rPr>
        <w:t>and the UKRI Terms and Conditions for Training Funding (</w:t>
      </w:r>
      <w:hyperlink r:id="rId16" w:history="1">
        <w:r w:rsidR="002A785F" w:rsidRPr="006405A1">
          <w:rPr>
            <w:rStyle w:val="Hyperlink"/>
            <w:rFonts w:asciiTheme="minorHAnsi" w:hAnsiTheme="minorHAnsi" w:cstheme="minorHAnsi"/>
          </w:rPr>
          <w:t>https://www.ukri.org/publications/terms-and-conditions-for-training-funding/</w:t>
        </w:r>
      </w:hyperlink>
      <w:r w:rsidR="002A785F">
        <w:rPr>
          <w:rFonts w:asciiTheme="minorHAnsi" w:hAnsiTheme="minorHAnsi" w:cstheme="minorHAnsi"/>
        </w:rPr>
        <w:t xml:space="preserve">). </w:t>
      </w:r>
    </w:p>
    <w:p w14:paraId="2FB0E8B6" w14:textId="1FC581E6" w:rsidR="00BB6F76" w:rsidRPr="001B120A" w:rsidRDefault="00BB6F76" w:rsidP="00991561">
      <w:pPr>
        <w:pStyle w:val="NormalWeb"/>
        <w:spacing w:before="150" w:beforeAutospacing="0" w:after="0" w:afterAutospacing="0" w:line="360" w:lineRule="auto"/>
        <w:jc w:val="both"/>
        <w:rPr>
          <w:rFonts w:asciiTheme="minorHAnsi" w:hAnsiTheme="minorHAnsi" w:cstheme="minorHAnsi"/>
          <w:color w:val="000000"/>
        </w:rPr>
      </w:pPr>
      <w:r w:rsidRPr="001B120A">
        <w:rPr>
          <w:rFonts w:asciiTheme="minorHAnsi" w:hAnsiTheme="minorHAnsi" w:cstheme="minorHAnsi"/>
          <w:color w:val="000000"/>
        </w:rPr>
        <w:t xml:space="preserve">This document is for NWSSDTP-funded students and their supervisors, to outline the key conditions and opportunities associated with an NWSSDTP studentship. </w:t>
      </w:r>
    </w:p>
    <w:sdt>
      <w:sdtPr>
        <w:rPr>
          <w:rFonts w:asciiTheme="minorHAnsi" w:eastAsiaTheme="minorHAnsi" w:hAnsiTheme="minorHAnsi" w:cstheme="minorHAnsi"/>
          <w:b/>
          <w:color w:val="auto"/>
          <w:sz w:val="24"/>
          <w:szCs w:val="24"/>
          <w:lang w:val="en-GB"/>
        </w:rPr>
        <w:id w:val="1780906505"/>
        <w:docPartObj>
          <w:docPartGallery w:val="Table of Contents"/>
          <w:docPartUnique/>
        </w:docPartObj>
      </w:sdtPr>
      <w:sdtEndPr>
        <w:rPr>
          <w:bCs/>
          <w:noProof/>
        </w:rPr>
      </w:sdtEndPr>
      <w:sdtContent>
        <w:p w14:paraId="30DC5527" w14:textId="77777777" w:rsidR="00BB6F76" w:rsidRPr="004A247A" w:rsidRDefault="00BB6F76" w:rsidP="00991561">
          <w:pPr>
            <w:pStyle w:val="TOCHeading"/>
            <w:spacing w:line="360" w:lineRule="auto"/>
            <w:jc w:val="both"/>
            <w:rPr>
              <w:rFonts w:asciiTheme="minorHAnsi" w:hAnsiTheme="minorHAnsi" w:cstheme="minorHAnsi"/>
              <w:b/>
              <w:sz w:val="28"/>
              <w:szCs w:val="28"/>
            </w:rPr>
          </w:pPr>
          <w:r w:rsidRPr="004A247A">
            <w:rPr>
              <w:rFonts w:asciiTheme="minorHAnsi" w:hAnsiTheme="minorHAnsi" w:cstheme="minorHAnsi"/>
              <w:b/>
              <w:sz w:val="28"/>
              <w:szCs w:val="28"/>
            </w:rPr>
            <w:t>Contents</w:t>
          </w:r>
        </w:p>
        <w:p w14:paraId="34B17051" w14:textId="5F6450B7" w:rsidR="001351A3" w:rsidRDefault="00BB6F76">
          <w:pPr>
            <w:pStyle w:val="TOC1"/>
            <w:rPr>
              <w:rFonts w:eastAsiaTheme="minorEastAsia"/>
              <w:b w:val="0"/>
              <w:kern w:val="2"/>
              <w:sz w:val="24"/>
              <w:szCs w:val="24"/>
              <w:lang w:eastAsia="en-GB"/>
              <w14:ligatures w14:val="standardContextual"/>
            </w:rPr>
          </w:pPr>
          <w:r w:rsidRPr="001B120A">
            <w:rPr>
              <w:rFonts w:cstheme="minorHAnsi"/>
              <w:sz w:val="24"/>
              <w:szCs w:val="24"/>
            </w:rPr>
            <w:fldChar w:fldCharType="begin"/>
          </w:r>
          <w:r w:rsidRPr="001B120A">
            <w:rPr>
              <w:rFonts w:cstheme="minorHAnsi"/>
              <w:sz w:val="24"/>
              <w:szCs w:val="24"/>
            </w:rPr>
            <w:instrText xml:space="preserve"> TOC \o "1-3" \h \z \u </w:instrText>
          </w:r>
          <w:r w:rsidRPr="001B120A">
            <w:rPr>
              <w:rFonts w:cstheme="minorHAnsi"/>
              <w:sz w:val="24"/>
              <w:szCs w:val="24"/>
            </w:rPr>
            <w:fldChar w:fldCharType="separate"/>
          </w:r>
          <w:hyperlink w:anchor="_Toc244079035" w:history="1">
            <w:r w:rsidR="001351A3" w:rsidRPr="003E30C1">
              <w:rPr>
                <w:rStyle w:val="Hyperlink"/>
                <w:rFonts w:cstheme="minorHAnsi"/>
                <w:bCs/>
              </w:rPr>
              <w:t>Section 1: Key conditions of an NWSSDTP Studentship</w:t>
            </w:r>
            <w:r w:rsidR="001351A3">
              <w:rPr>
                <w:webHidden/>
              </w:rPr>
              <w:tab/>
            </w:r>
            <w:r w:rsidR="001351A3">
              <w:rPr>
                <w:webHidden/>
              </w:rPr>
              <w:fldChar w:fldCharType="begin"/>
            </w:r>
            <w:r w:rsidR="001351A3">
              <w:rPr>
                <w:webHidden/>
              </w:rPr>
              <w:instrText xml:space="preserve"> PAGEREF _Toc244079035 \h </w:instrText>
            </w:r>
            <w:r w:rsidR="001351A3">
              <w:rPr>
                <w:webHidden/>
              </w:rPr>
            </w:r>
            <w:r w:rsidR="001351A3">
              <w:rPr>
                <w:webHidden/>
              </w:rPr>
              <w:fldChar w:fldCharType="separate"/>
            </w:r>
            <w:r w:rsidR="001351A3">
              <w:rPr>
                <w:webHidden/>
              </w:rPr>
              <w:t>3</w:t>
            </w:r>
            <w:r w:rsidR="001351A3">
              <w:rPr>
                <w:webHidden/>
              </w:rPr>
              <w:fldChar w:fldCharType="end"/>
            </w:r>
          </w:hyperlink>
        </w:p>
        <w:p w14:paraId="162E9930" w14:textId="1C0D6A21" w:rsidR="001351A3" w:rsidRP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36" w:history="1">
            <w:r w:rsidRPr="001351A3">
              <w:rPr>
                <w:rStyle w:val="Hyperlink"/>
                <w:rFonts w:cstheme="minorHAnsi"/>
                <w:noProof/>
              </w:rPr>
              <w:t>Financial details</w:t>
            </w:r>
            <w:r w:rsidRPr="001351A3">
              <w:rPr>
                <w:noProof/>
                <w:webHidden/>
              </w:rPr>
              <w:tab/>
            </w:r>
            <w:r w:rsidRPr="001351A3">
              <w:rPr>
                <w:noProof/>
                <w:webHidden/>
              </w:rPr>
              <w:fldChar w:fldCharType="begin"/>
            </w:r>
            <w:r w:rsidRPr="001351A3">
              <w:rPr>
                <w:noProof/>
                <w:webHidden/>
              </w:rPr>
              <w:instrText xml:space="preserve"> PAGEREF _Toc244079036 \h </w:instrText>
            </w:r>
            <w:r w:rsidRPr="001351A3">
              <w:rPr>
                <w:noProof/>
                <w:webHidden/>
              </w:rPr>
            </w:r>
            <w:r w:rsidRPr="001351A3">
              <w:rPr>
                <w:noProof/>
                <w:webHidden/>
              </w:rPr>
              <w:fldChar w:fldCharType="separate"/>
            </w:r>
            <w:r w:rsidRPr="001351A3">
              <w:rPr>
                <w:noProof/>
                <w:webHidden/>
              </w:rPr>
              <w:t>3</w:t>
            </w:r>
            <w:r w:rsidRPr="001351A3">
              <w:rPr>
                <w:noProof/>
                <w:webHidden/>
              </w:rPr>
              <w:fldChar w:fldCharType="end"/>
            </w:r>
          </w:hyperlink>
        </w:p>
        <w:p w14:paraId="14B77E0A" w14:textId="16ACA56B" w:rsidR="001351A3" w:rsidRP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37" w:history="1">
            <w:r w:rsidRPr="001351A3">
              <w:rPr>
                <w:rStyle w:val="Hyperlink"/>
                <w:rFonts w:cstheme="minorHAnsi"/>
                <w:noProof/>
              </w:rPr>
              <w:t>Disabled Student’s Allowance (DSA)</w:t>
            </w:r>
            <w:r w:rsidRPr="001351A3">
              <w:rPr>
                <w:noProof/>
                <w:webHidden/>
              </w:rPr>
              <w:tab/>
            </w:r>
            <w:r w:rsidRPr="001351A3">
              <w:rPr>
                <w:noProof/>
                <w:webHidden/>
              </w:rPr>
              <w:fldChar w:fldCharType="begin"/>
            </w:r>
            <w:r w:rsidRPr="001351A3">
              <w:rPr>
                <w:noProof/>
                <w:webHidden/>
              </w:rPr>
              <w:instrText xml:space="preserve"> PAGEREF _Toc244079037 \h </w:instrText>
            </w:r>
            <w:r w:rsidRPr="001351A3">
              <w:rPr>
                <w:noProof/>
                <w:webHidden/>
              </w:rPr>
            </w:r>
            <w:r w:rsidRPr="001351A3">
              <w:rPr>
                <w:noProof/>
                <w:webHidden/>
              </w:rPr>
              <w:fldChar w:fldCharType="separate"/>
            </w:r>
            <w:r w:rsidRPr="001351A3">
              <w:rPr>
                <w:noProof/>
                <w:webHidden/>
              </w:rPr>
              <w:t>3</w:t>
            </w:r>
            <w:r w:rsidRPr="001351A3">
              <w:rPr>
                <w:noProof/>
                <w:webHidden/>
              </w:rPr>
              <w:fldChar w:fldCharType="end"/>
            </w:r>
          </w:hyperlink>
        </w:p>
        <w:p w14:paraId="5E6AF091" w14:textId="1704BEAE" w:rsidR="001351A3" w:rsidRP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38" w:history="1">
            <w:r w:rsidRPr="001351A3">
              <w:rPr>
                <w:rStyle w:val="Hyperlink"/>
                <w:rFonts w:cstheme="minorHAnsi"/>
                <w:noProof/>
              </w:rPr>
              <w:t>Supervision</w:t>
            </w:r>
            <w:r w:rsidRPr="001351A3">
              <w:rPr>
                <w:noProof/>
                <w:webHidden/>
              </w:rPr>
              <w:tab/>
            </w:r>
            <w:r w:rsidRPr="001351A3">
              <w:rPr>
                <w:noProof/>
                <w:webHidden/>
              </w:rPr>
              <w:fldChar w:fldCharType="begin"/>
            </w:r>
            <w:r w:rsidRPr="001351A3">
              <w:rPr>
                <w:noProof/>
                <w:webHidden/>
              </w:rPr>
              <w:instrText xml:space="preserve"> PAGEREF _Toc244079038 \h </w:instrText>
            </w:r>
            <w:r w:rsidRPr="001351A3">
              <w:rPr>
                <w:noProof/>
                <w:webHidden/>
              </w:rPr>
            </w:r>
            <w:r w:rsidRPr="001351A3">
              <w:rPr>
                <w:noProof/>
                <w:webHidden/>
              </w:rPr>
              <w:fldChar w:fldCharType="separate"/>
            </w:r>
            <w:r w:rsidRPr="001351A3">
              <w:rPr>
                <w:noProof/>
                <w:webHidden/>
              </w:rPr>
              <w:t>4</w:t>
            </w:r>
            <w:r w:rsidRPr="001351A3">
              <w:rPr>
                <w:noProof/>
                <w:webHidden/>
              </w:rPr>
              <w:fldChar w:fldCharType="end"/>
            </w:r>
          </w:hyperlink>
        </w:p>
        <w:p w14:paraId="479BC796" w14:textId="0EF0C9FE" w:rsidR="001351A3" w:rsidRP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39" w:history="1">
            <w:r w:rsidRPr="001351A3">
              <w:rPr>
                <w:rStyle w:val="Hyperlink"/>
                <w:rFonts w:cstheme="minorHAnsi"/>
                <w:noProof/>
              </w:rPr>
              <w:t>Ethics</w:t>
            </w:r>
            <w:r w:rsidRPr="001351A3">
              <w:rPr>
                <w:noProof/>
                <w:webHidden/>
              </w:rPr>
              <w:tab/>
            </w:r>
            <w:r w:rsidRPr="001351A3">
              <w:rPr>
                <w:noProof/>
                <w:webHidden/>
              </w:rPr>
              <w:fldChar w:fldCharType="begin"/>
            </w:r>
            <w:r w:rsidRPr="001351A3">
              <w:rPr>
                <w:noProof/>
                <w:webHidden/>
              </w:rPr>
              <w:instrText xml:space="preserve"> PAGEREF _Toc244079039 \h </w:instrText>
            </w:r>
            <w:r w:rsidRPr="001351A3">
              <w:rPr>
                <w:noProof/>
                <w:webHidden/>
              </w:rPr>
            </w:r>
            <w:r w:rsidRPr="001351A3">
              <w:rPr>
                <w:noProof/>
                <w:webHidden/>
              </w:rPr>
              <w:fldChar w:fldCharType="separate"/>
            </w:r>
            <w:r w:rsidRPr="001351A3">
              <w:rPr>
                <w:noProof/>
                <w:webHidden/>
              </w:rPr>
              <w:t>4</w:t>
            </w:r>
            <w:r w:rsidRPr="001351A3">
              <w:rPr>
                <w:noProof/>
                <w:webHidden/>
              </w:rPr>
              <w:fldChar w:fldCharType="end"/>
            </w:r>
          </w:hyperlink>
        </w:p>
        <w:p w14:paraId="3E44A853" w14:textId="7BE280B6" w:rsidR="001351A3" w:rsidRP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40" w:history="1">
            <w:r w:rsidRPr="001351A3">
              <w:rPr>
                <w:rStyle w:val="Hyperlink"/>
                <w:rFonts w:cstheme="minorHAnsi"/>
                <w:noProof/>
              </w:rPr>
              <w:t>Transfers</w:t>
            </w:r>
            <w:r w:rsidRPr="001351A3">
              <w:rPr>
                <w:noProof/>
                <w:webHidden/>
              </w:rPr>
              <w:tab/>
            </w:r>
            <w:r w:rsidRPr="001351A3">
              <w:rPr>
                <w:noProof/>
                <w:webHidden/>
              </w:rPr>
              <w:fldChar w:fldCharType="begin"/>
            </w:r>
            <w:r w:rsidRPr="001351A3">
              <w:rPr>
                <w:noProof/>
                <w:webHidden/>
              </w:rPr>
              <w:instrText xml:space="preserve"> PAGEREF _Toc244079040 \h </w:instrText>
            </w:r>
            <w:r w:rsidRPr="001351A3">
              <w:rPr>
                <w:noProof/>
                <w:webHidden/>
              </w:rPr>
            </w:r>
            <w:r w:rsidRPr="001351A3">
              <w:rPr>
                <w:noProof/>
                <w:webHidden/>
              </w:rPr>
              <w:fldChar w:fldCharType="separate"/>
            </w:r>
            <w:r w:rsidRPr="001351A3">
              <w:rPr>
                <w:noProof/>
                <w:webHidden/>
              </w:rPr>
              <w:t>5</w:t>
            </w:r>
            <w:r w:rsidRPr="001351A3">
              <w:rPr>
                <w:noProof/>
                <w:webHidden/>
              </w:rPr>
              <w:fldChar w:fldCharType="end"/>
            </w:r>
          </w:hyperlink>
        </w:p>
        <w:p w14:paraId="6AFA4208" w14:textId="70D10565" w:rsidR="001351A3" w:rsidRP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41" w:history="1">
            <w:r w:rsidRPr="001351A3">
              <w:rPr>
                <w:rStyle w:val="Hyperlink"/>
                <w:rFonts w:cstheme="minorHAnsi"/>
                <w:noProof/>
              </w:rPr>
              <w:t>Part-time and Full-time Study Arrangements</w:t>
            </w:r>
            <w:r w:rsidRPr="001351A3">
              <w:rPr>
                <w:noProof/>
                <w:webHidden/>
              </w:rPr>
              <w:tab/>
            </w:r>
            <w:r w:rsidRPr="001351A3">
              <w:rPr>
                <w:noProof/>
                <w:webHidden/>
              </w:rPr>
              <w:fldChar w:fldCharType="begin"/>
            </w:r>
            <w:r w:rsidRPr="001351A3">
              <w:rPr>
                <w:noProof/>
                <w:webHidden/>
              </w:rPr>
              <w:instrText xml:space="preserve"> PAGEREF _Toc244079041 \h </w:instrText>
            </w:r>
            <w:r w:rsidRPr="001351A3">
              <w:rPr>
                <w:noProof/>
                <w:webHidden/>
              </w:rPr>
            </w:r>
            <w:r w:rsidRPr="001351A3">
              <w:rPr>
                <w:noProof/>
                <w:webHidden/>
              </w:rPr>
              <w:fldChar w:fldCharType="separate"/>
            </w:r>
            <w:r w:rsidRPr="001351A3">
              <w:rPr>
                <w:noProof/>
                <w:webHidden/>
              </w:rPr>
              <w:t>5</w:t>
            </w:r>
            <w:r w:rsidRPr="001351A3">
              <w:rPr>
                <w:noProof/>
                <w:webHidden/>
              </w:rPr>
              <w:fldChar w:fldCharType="end"/>
            </w:r>
          </w:hyperlink>
        </w:p>
        <w:p w14:paraId="1DC40A7E" w14:textId="3FB79BBB" w:rsidR="001351A3" w:rsidRP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42" w:history="1">
            <w:r w:rsidRPr="001351A3">
              <w:rPr>
                <w:rStyle w:val="Hyperlink"/>
                <w:rFonts w:cstheme="minorHAnsi"/>
                <w:noProof/>
              </w:rPr>
              <w:t>Change to Project Details</w:t>
            </w:r>
            <w:r w:rsidRPr="001351A3">
              <w:rPr>
                <w:noProof/>
                <w:webHidden/>
              </w:rPr>
              <w:tab/>
            </w:r>
            <w:r w:rsidRPr="001351A3">
              <w:rPr>
                <w:noProof/>
                <w:webHidden/>
              </w:rPr>
              <w:fldChar w:fldCharType="begin"/>
            </w:r>
            <w:r w:rsidRPr="001351A3">
              <w:rPr>
                <w:noProof/>
                <w:webHidden/>
              </w:rPr>
              <w:instrText xml:space="preserve"> PAGEREF _Toc244079042 \h </w:instrText>
            </w:r>
            <w:r w:rsidRPr="001351A3">
              <w:rPr>
                <w:noProof/>
                <w:webHidden/>
              </w:rPr>
            </w:r>
            <w:r w:rsidRPr="001351A3">
              <w:rPr>
                <w:noProof/>
                <w:webHidden/>
              </w:rPr>
              <w:fldChar w:fldCharType="separate"/>
            </w:r>
            <w:r w:rsidRPr="001351A3">
              <w:rPr>
                <w:noProof/>
                <w:webHidden/>
              </w:rPr>
              <w:t>6</w:t>
            </w:r>
            <w:r w:rsidRPr="001351A3">
              <w:rPr>
                <w:noProof/>
                <w:webHidden/>
              </w:rPr>
              <w:fldChar w:fldCharType="end"/>
            </w:r>
          </w:hyperlink>
        </w:p>
        <w:p w14:paraId="04D358AC" w14:textId="4419CF13" w:rsidR="001351A3" w:rsidRP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43" w:history="1">
            <w:r w:rsidRPr="001351A3">
              <w:rPr>
                <w:rStyle w:val="Hyperlink"/>
                <w:rFonts w:cstheme="minorHAnsi"/>
                <w:noProof/>
              </w:rPr>
              <w:t>Living arrangements during the studentship</w:t>
            </w:r>
            <w:r w:rsidRPr="001351A3">
              <w:rPr>
                <w:noProof/>
                <w:webHidden/>
              </w:rPr>
              <w:tab/>
            </w:r>
            <w:r w:rsidRPr="001351A3">
              <w:rPr>
                <w:noProof/>
                <w:webHidden/>
              </w:rPr>
              <w:fldChar w:fldCharType="begin"/>
            </w:r>
            <w:r w:rsidRPr="001351A3">
              <w:rPr>
                <w:noProof/>
                <w:webHidden/>
              </w:rPr>
              <w:instrText xml:space="preserve"> PAGEREF _Toc244079043 \h </w:instrText>
            </w:r>
            <w:r w:rsidRPr="001351A3">
              <w:rPr>
                <w:noProof/>
                <w:webHidden/>
              </w:rPr>
            </w:r>
            <w:r w:rsidRPr="001351A3">
              <w:rPr>
                <w:noProof/>
                <w:webHidden/>
              </w:rPr>
              <w:fldChar w:fldCharType="separate"/>
            </w:r>
            <w:r w:rsidRPr="001351A3">
              <w:rPr>
                <w:noProof/>
                <w:webHidden/>
              </w:rPr>
              <w:t>6</w:t>
            </w:r>
            <w:r w:rsidRPr="001351A3">
              <w:rPr>
                <w:noProof/>
                <w:webHidden/>
              </w:rPr>
              <w:fldChar w:fldCharType="end"/>
            </w:r>
          </w:hyperlink>
        </w:p>
        <w:p w14:paraId="3AFD6A3E" w14:textId="3CAFE391" w:rsidR="001351A3" w:rsidRP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44" w:history="1">
            <w:r w:rsidRPr="001351A3">
              <w:rPr>
                <w:rStyle w:val="Hyperlink"/>
                <w:rFonts w:cstheme="minorHAnsi"/>
                <w:noProof/>
              </w:rPr>
              <w:t>Annual Leave</w:t>
            </w:r>
            <w:r w:rsidRPr="001351A3">
              <w:rPr>
                <w:noProof/>
                <w:webHidden/>
              </w:rPr>
              <w:tab/>
            </w:r>
            <w:r w:rsidRPr="001351A3">
              <w:rPr>
                <w:noProof/>
                <w:webHidden/>
              </w:rPr>
              <w:fldChar w:fldCharType="begin"/>
            </w:r>
            <w:r w:rsidRPr="001351A3">
              <w:rPr>
                <w:noProof/>
                <w:webHidden/>
              </w:rPr>
              <w:instrText xml:space="preserve"> PAGEREF _Toc244079044 \h </w:instrText>
            </w:r>
            <w:r w:rsidRPr="001351A3">
              <w:rPr>
                <w:noProof/>
                <w:webHidden/>
              </w:rPr>
            </w:r>
            <w:r w:rsidRPr="001351A3">
              <w:rPr>
                <w:noProof/>
                <w:webHidden/>
              </w:rPr>
              <w:fldChar w:fldCharType="separate"/>
            </w:r>
            <w:r w:rsidRPr="001351A3">
              <w:rPr>
                <w:noProof/>
                <w:webHidden/>
              </w:rPr>
              <w:t>6</w:t>
            </w:r>
            <w:r w:rsidRPr="001351A3">
              <w:rPr>
                <w:noProof/>
                <w:webHidden/>
              </w:rPr>
              <w:fldChar w:fldCharType="end"/>
            </w:r>
          </w:hyperlink>
        </w:p>
        <w:p w14:paraId="26E1A95D" w14:textId="7766CC77" w:rsidR="001351A3" w:rsidRP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45" w:history="1">
            <w:r w:rsidRPr="001351A3">
              <w:rPr>
                <w:rStyle w:val="Hyperlink"/>
                <w:rFonts w:cstheme="minorHAnsi"/>
                <w:noProof/>
              </w:rPr>
              <w:t>Employment during the studentship</w:t>
            </w:r>
            <w:r w:rsidRPr="001351A3">
              <w:rPr>
                <w:noProof/>
                <w:webHidden/>
              </w:rPr>
              <w:tab/>
            </w:r>
            <w:r w:rsidRPr="001351A3">
              <w:rPr>
                <w:noProof/>
                <w:webHidden/>
              </w:rPr>
              <w:fldChar w:fldCharType="begin"/>
            </w:r>
            <w:r w:rsidRPr="001351A3">
              <w:rPr>
                <w:noProof/>
                <w:webHidden/>
              </w:rPr>
              <w:instrText xml:space="preserve"> PAGEREF _Toc244079045 \h </w:instrText>
            </w:r>
            <w:r w:rsidRPr="001351A3">
              <w:rPr>
                <w:noProof/>
                <w:webHidden/>
              </w:rPr>
            </w:r>
            <w:r w:rsidRPr="001351A3">
              <w:rPr>
                <w:noProof/>
                <w:webHidden/>
              </w:rPr>
              <w:fldChar w:fldCharType="separate"/>
            </w:r>
            <w:r w:rsidRPr="001351A3">
              <w:rPr>
                <w:noProof/>
                <w:webHidden/>
              </w:rPr>
              <w:t>7</w:t>
            </w:r>
            <w:r w:rsidRPr="001351A3">
              <w:rPr>
                <w:noProof/>
                <w:webHidden/>
              </w:rPr>
              <w:fldChar w:fldCharType="end"/>
            </w:r>
          </w:hyperlink>
        </w:p>
        <w:p w14:paraId="3A2B0A49" w14:textId="60A00850" w:rsidR="001351A3" w:rsidRP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46" w:history="1">
            <w:r w:rsidRPr="001351A3">
              <w:rPr>
                <w:rStyle w:val="Hyperlink"/>
                <w:rFonts w:cstheme="minorHAnsi"/>
                <w:noProof/>
              </w:rPr>
              <w:t>Family Leave</w:t>
            </w:r>
            <w:r w:rsidRPr="001351A3">
              <w:rPr>
                <w:noProof/>
                <w:webHidden/>
              </w:rPr>
              <w:tab/>
            </w:r>
            <w:r w:rsidRPr="001351A3">
              <w:rPr>
                <w:noProof/>
                <w:webHidden/>
              </w:rPr>
              <w:fldChar w:fldCharType="begin"/>
            </w:r>
            <w:r w:rsidRPr="001351A3">
              <w:rPr>
                <w:noProof/>
                <w:webHidden/>
              </w:rPr>
              <w:instrText xml:space="preserve"> PAGEREF _Toc244079046 \h </w:instrText>
            </w:r>
            <w:r w:rsidRPr="001351A3">
              <w:rPr>
                <w:noProof/>
                <w:webHidden/>
              </w:rPr>
            </w:r>
            <w:r w:rsidRPr="001351A3">
              <w:rPr>
                <w:noProof/>
                <w:webHidden/>
              </w:rPr>
              <w:fldChar w:fldCharType="separate"/>
            </w:r>
            <w:r w:rsidRPr="001351A3">
              <w:rPr>
                <w:noProof/>
                <w:webHidden/>
              </w:rPr>
              <w:t>7</w:t>
            </w:r>
            <w:r w:rsidRPr="001351A3">
              <w:rPr>
                <w:noProof/>
                <w:webHidden/>
              </w:rPr>
              <w:fldChar w:fldCharType="end"/>
            </w:r>
          </w:hyperlink>
        </w:p>
        <w:p w14:paraId="20366086" w14:textId="1F98894E" w:rsid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47" w:history="1">
            <w:r w:rsidRPr="003E30C1">
              <w:rPr>
                <w:rStyle w:val="Hyperlink"/>
                <w:noProof/>
              </w:rPr>
              <w:t>Adoption Leave</w:t>
            </w:r>
            <w:r>
              <w:rPr>
                <w:noProof/>
                <w:webHidden/>
              </w:rPr>
              <w:tab/>
            </w:r>
            <w:r>
              <w:rPr>
                <w:noProof/>
                <w:webHidden/>
              </w:rPr>
              <w:fldChar w:fldCharType="begin"/>
            </w:r>
            <w:r>
              <w:rPr>
                <w:noProof/>
                <w:webHidden/>
              </w:rPr>
              <w:instrText xml:space="preserve"> PAGEREF _Toc244079047 \h </w:instrText>
            </w:r>
            <w:r>
              <w:rPr>
                <w:noProof/>
                <w:webHidden/>
              </w:rPr>
            </w:r>
            <w:r>
              <w:rPr>
                <w:noProof/>
                <w:webHidden/>
              </w:rPr>
              <w:fldChar w:fldCharType="separate"/>
            </w:r>
            <w:r>
              <w:rPr>
                <w:noProof/>
                <w:webHidden/>
              </w:rPr>
              <w:t>8</w:t>
            </w:r>
            <w:r>
              <w:rPr>
                <w:noProof/>
                <w:webHidden/>
              </w:rPr>
              <w:fldChar w:fldCharType="end"/>
            </w:r>
          </w:hyperlink>
        </w:p>
        <w:p w14:paraId="6121AB87" w14:textId="3926113F" w:rsid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48" w:history="1">
            <w:r w:rsidRPr="003E30C1">
              <w:rPr>
                <w:rStyle w:val="Hyperlink"/>
                <w:noProof/>
              </w:rPr>
              <w:t>Neonatal Care Leave</w:t>
            </w:r>
            <w:r>
              <w:rPr>
                <w:noProof/>
                <w:webHidden/>
              </w:rPr>
              <w:tab/>
            </w:r>
            <w:r>
              <w:rPr>
                <w:noProof/>
                <w:webHidden/>
              </w:rPr>
              <w:fldChar w:fldCharType="begin"/>
            </w:r>
            <w:r>
              <w:rPr>
                <w:noProof/>
                <w:webHidden/>
              </w:rPr>
              <w:instrText xml:space="preserve"> PAGEREF _Toc244079048 \h </w:instrText>
            </w:r>
            <w:r>
              <w:rPr>
                <w:noProof/>
                <w:webHidden/>
              </w:rPr>
            </w:r>
            <w:r>
              <w:rPr>
                <w:noProof/>
                <w:webHidden/>
              </w:rPr>
              <w:fldChar w:fldCharType="separate"/>
            </w:r>
            <w:r>
              <w:rPr>
                <w:noProof/>
                <w:webHidden/>
              </w:rPr>
              <w:t>8</w:t>
            </w:r>
            <w:r>
              <w:rPr>
                <w:noProof/>
                <w:webHidden/>
              </w:rPr>
              <w:fldChar w:fldCharType="end"/>
            </w:r>
          </w:hyperlink>
        </w:p>
        <w:p w14:paraId="63BE3262" w14:textId="688E792C" w:rsidR="001351A3" w:rsidRP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49" w:history="1">
            <w:r w:rsidRPr="001351A3">
              <w:rPr>
                <w:rStyle w:val="Hyperlink"/>
                <w:noProof/>
              </w:rPr>
              <w:t>Medical Leave</w:t>
            </w:r>
            <w:r w:rsidRPr="001351A3">
              <w:rPr>
                <w:noProof/>
                <w:webHidden/>
              </w:rPr>
              <w:tab/>
            </w:r>
            <w:r w:rsidRPr="001351A3">
              <w:rPr>
                <w:noProof/>
                <w:webHidden/>
              </w:rPr>
              <w:fldChar w:fldCharType="begin"/>
            </w:r>
            <w:r w:rsidRPr="001351A3">
              <w:rPr>
                <w:noProof/>
                <w:webHidden/>
              </w:rPr>
              <w:instrText xml:space="preserve"> PAGEREF _Toc244079049 \h </w:instrText>
            </w:r>
            <w:r w:rsidRPr="001351A3">
              <w:rPr>
                <w:noProof/>
                <w:webHidden/>
              </w:rPr>
            </w:r>
            <w:r w:rsidRPr="001351A3">
              <w:rPr>
                <w:noProof/>
                <w:webHidden/>
              </w:rPr>
              <w:fldChar w:fldCharType="separate"/>
            </w:r>
            <w:r w:rsidRPr="001351A3">
              <w:rPr>
                <w:noProof/>
                <w:webHidden/>
              </w:rPr>
              <w:t>8</w:t>
            </w:r>
            <w:r w:rsidRPr="001351A3">
              <w:rPr>
                <w:noProof/>
                <w:webHidden/>
              </w:rPr>
              <w:fldChar w:fldCharType="end"/>
            </w:r>
          </w:hyperlink>
        </w:p>
        <w:p w14:paraId="129FB95D" w14:textId="66678DF4" w:rsidR="001351A3" w:rsidRP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50" w:history="1">
            <w:r w:rsidRPr="001351A3">
              <w:rPr>
                <w:rStyle w:val="Hyperlink"/>
                <w:rFonts w:cstheme="minorHAnsi"/>
                <w:noProof/>
              </w:rPr>
              <w:t>Additional Leave</w:t>
            </w:r>
            <w:r w:rsidRPr="001351A3">
              <w:rPr>
                <w:noProof/>
                <w:webHidden/>
              </w:rPr>
              <w:tab/>
            </w:r>
            <w:r w:rsidRPr="001351A3">
              <w:rPr>
                <w:noProof/>
                <w:webHidden/>
              </w:rPr>
              <w:fldChar w:fldCharType="begin"/>
            </w:r>
            <w:r w:rsidRPr="001351A3">
              <w:rPr>
                <w:noProof/>
                <w:webHidden/>
              </w:rPr>
              <w:instrText xml:space="preserve"> PAGEREF _Toc244079050 \h </w:instrText>
            </w:r>
            <w:r w:rsidRPr="001351A3">
              <w:rPr>
                <w:noProof/>
                <w:webHidden/>
              </w:rPr>
            </w:r>
            <w:r w:rsidRPr="001351A3">
              <w:rPr>
                <w:noProof/>
                <w:webHidden/>
              </w:rPr>
              <w:fldChar w:fldCharType="separate"/>
            </w:r>
            <w:r w:rsidRPr="001351A3">
              <w:rPr>
                <w:noProof/>
                <w:webHidden/>
              </w:rPr>
              <w:t>9</w:t>
            </w:r>
            <w:r w:rsidRPr="001351A3">
              <w:rPr>
                <w:noProof/>
                <w:webHidden/>
              </w:rPr>
              <w:fldChar w:fldCharType="end"/>
            </w:r>
          </w:hyperlink>
        </w:p>
        <w:p w14:paraId="1496DD82" w14:textId="63E1418E" w:rsidR="001351A3" w:rsidRP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51" w:history="1">
            <w:r w:rsidRPr="001351A3">
              <w:rPr>
                <w:rStyle w:val="Hyperlink"/>
                <w:rFonts w:cstheme="minorHAnsi"/>
                <w:noProof/>
              </w:rPr>
              <w:t>Suspensions and Extensions</w:t>
            </w:r>
            <w:r w:rsidRPr="001351A3">
              <w:rPr>
                <w:noProof/>
                <w:webHidden/>
              </w:rPr>
              <w:tab/>
            </w:r>
            <w:r w:rsidRPr="001351A3">
              <w:rPr>
                <w:noProof/>
                <w:webHidden/>
              </w:rPr>
              <w:fldChar w:fldCharType="begin"/>
            </w:r>
            <w:r w:rsidRPr="001351A3">
              <w:rPr>
                <w:noProof/>
                <w:webHidden/>
              </w:rPr>
              <w:instrText xml:space="preserve"> PAGEREF _Toc244079051 \h </w:instrText>
            </w:r>
            <w:r w:rsidRPr="001351A3">
              <w:rPr>
                <w:noProof/>
                <w:webHidden/>
              </w:rPr>
            </w:r>
            <w:r w:rsidRPr="001351A3">
              <w:rPr>
                <w:noProof/>
                <w:webHidden/>
              </w:rPr>
              <w:fldChar w:fldCharType="separate"/>
            </w:r>
            <w:r w:rsidRPr="001351A3">
              <w:rPr>
                <w:noProof/>
                <w:webHidden/>
              </w:rPr>
              <w:t>10</w:t>
            </w:r>
            <w:r w:rsidRPr="001351A3">
              <w:rPr>
                <w:noProof/>
                <w:webHidden/>
              </w:rPr>
              <w:fldChar w:fldCharType="end"/>
            </w:r>
          </w:hyperlink>
        </w:p>
        <w:p w14:paraId="7ABC8AF5" w14:textId="40FCD95B" w:rsidR="001351A3" w:rsidRP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52" w:history="1">
            <w:r w:rsidRPr="001351A3">
              <w:rPr>
                <w:rStyle w:val="Hyperlink"/>
                <w:rFonts w:cstheme="minorHAnsi"/>
                <w:noProof/>
              </w:rPr>
              <w:t>Thesis Submission</w:t>
            </w:r>
            <w:r w:rsidRPr="001351A3">
              <w:rPr>
                <w:noProof/>
                <w:webHidden/>
              </w:rPr>
              <w:tab/>
            </w:r>
            <w:r w:rsidRPr="001351A3">
              <w:rPr>
                <w:noProof/>
                <w:webHidden/>
              </w:rPr>
              <w:fldChar w:fldCharType="begin"/>
            </w:r>
            <w:r w:rsidRPr="001351A3">
              <w:rPr>
                <w:noProof/>
                <w:webHidden/>
              </w:rPr>
              <w:instrText xml:space="preserve"> PAGEREF _Toc244079052 \h </w:instrText>
            </w:r>
            <w:r w:rsidRPr="001351A3">
              <w:rPr>
                <w:noProof/>
                <w:webHidden/>
              </w:rPr>
            </w:r>
            <w:r w:rsidRPr="001351A3">
              <w:rPr>
                <w:noProof/>
                <w:webHidden/>
              </w:rPr>
              <w:fldChar w:fldCharType="separate"/>
            </w:r>
            <w:r w:rsidRPr="001351A3">
              <w:rPr>
                <w:noProof/>
                <w:webHidden/>
              </w:rPr>
              <w:t>10</w:t>
            </w:r>
            <w:r w:rsidRPr="001351A3">
              <w:rPr>
                <w:noProof/>
                <w:webHidden/>
              </w:rPr>
              <w:fldChar w:fldCharType="end"/>
            </w:r>
          </w:hyperlink>
        </w:p>
        <w:p w14:paraId="2E2BC4D4" w14:textId="78C15AF4" w:rsidR="001351A3" w:rsidRP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53" w:history="1">
            <w:r w:rsidRPr="001351A3">
              <w:rPr>
                <w:rStyle w:val="Hyperlink"/>
                <w:rFonts w:cstheme="minorHAnsi"/>
                <w:noProof/>
              </w:rPr>
              <w:t>First destination data</w:t>
            </w:r>
            <w:r w:rsidRPr="001351A3">
              <w:rPr>
                <w:noProof/>
                <w:webHidden/>
              </w:rPr>
              <w:tab/>
            </w:r>
            <w:r w:rsidRPr="001351A3">
              <w:rPr>
                <w:noProof/>
                <w:webHidden/>
              </w:rPr>
              <w:fldChar w:fldCharType="begin"/>
            </w:r>
            <w:r w:rsidRPr="001351A3">
              <w:rPr>
                <w:noProof/>
                <w:webHidden/>
              </w:rPr>
              <w:instrText xml:space="preserve"> PAGEREF _Toc244079053 \h </w:instrText>
            </w:r>
            <w:r w:rsidRPr="001351A3">
              <w:rPr>
                <w:noProof/>
                <w:webHidden/>
              </w:rPr>
            </w:r>
            <w:r w:rsidRPr="001351A3">
              <w:rPr>
                <w:noProof/>
                <w:webHidden/>
              </w:rPr>
              <w:fldChar w:fldCharType="separate"/>
            </w:r>
            <w:r w:rsidRPr="001351A3">
              <w:rPr>
                <w:noProof/>
                <w:webHidden/>
              </w:rPr>
              <w:t>11</w:t>
            </w:r>
            <w:r w:rsidRPr="001351A3">
              <w:rPr>
                <w:noProof/>
                <w:webHidden/>
              </w:rPr>
              <w:fldChar w:fldCharType="end"/>
            </w:r>
          </w:hyperlink>
        </w:p>
        <w:p w14:paraId="602ABB2D" w14:textId="09EA8B96" w:rsidR="001351A3" w:rsidRP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54" w:history="1">
            <w:r w:rsidRPr="001351A3">
              <w:rPr>
                <w:rStyle w:val="Hyperlink"/>
                <w:rFonts w:cstheme="minorHAnsi"/>
                <w:noProof/>
              </w:rPr>
              <w:t>Publication of results</w:t>
            </w:r>
            <w:r w:rsidRPr="001351A3">
              <w:rPr>
                <w:noProof/>
                <w:webHidden/>
              </w:rPr>
              <w:tab/>
            </w:r>
            <w:r w:rsidRPr="001351A3">
              <w:rPr>
                <w:noProof/>
                <w:webHidden/>
              </w:rPr>
              <w:fldChar w:fldCharType="begin"/>
            </w:r>
            <w:r w:rsidRPr="001351A3">
              <w:rPr>
                <w:noProof/>
                <w:webHidden/>
              </w:rPr>
              <w:instrText xml:space="preserve"> PAGEREF _Toc244079054 \h </w:instrText>
            </w:r>
            <w:r w:rsidRPr="001351A3">
              <w:rPr>
                <w:noProof/>
                <w:webHidden/>
              </w:rPr>
            </w:r>
            <w:r w:rsidRPr="001351A3">
              <w:rPr>
                <w:noProof/>
                <w:webHidden/>
              </w:rPr>
              <w:fldChar w:fldCharType="separate"/>
            </w:r>
            <w:r w:rsidRPr="001351A3">
              <w:rPr>
                <w:noProof/>
                <w:webHidden/>
              </w:rPr>
              <w:t>11</w:t>
            </w:r>
            <w:r w:rsidRPr="001351A3">
              <w:rPr>
                <w:noProof/>
                <w:webHidden/>
              </w:rPr>
              <w:fldChar w:fldCharType="end"/>
            </w:r>
          </w:hyperlink>
        </w:p>
        <w:p w14:paraId="625B9618" w14:textId="55C3DF65" w:rsidR="001351A3" w:rsidRP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55" w:history="1">
            <w:r w:rsidRPr="001351A3">
              <w:rPr>
                <w:rStyle w:val="Hyperlink"/>
                <w:rFonts w:cstheme="minorHAnsi"/>
                <w:noProof/>
              </w:rPr>
              <w:t>Data Protection Rights and Responsibilities</w:t>
            </w:r>
            <w:r w:rsidRPr="001351A3">
              <w:rPr>
                <w:noProof/>
                <w:webHidden/>
              </w:rPr>
              <w:tab/>
            </w:r>
            <w:r w:rsidRPr="001351A3">
              <w:rPr>
                <w:noProof/>
                <w:webHidden/>
              </w:rPr>
              <w:fldChar w:fldCharType="begin"/>
            </w:r>
            <w:r w:rsidRPr="001351A3">
              <w:rPr>
                <w:noProof/>
                <w:webHidden/>
              </w:rPr>
              <w:instrText xml:space="preserve"> PAGEREF _Toc244079055 \h </w:instrText>
            </w:r>
            <w:r w:rsidRPr="001351A3">
              <w:rPr>
                <w:noProof/>
                <w:webHidden/>
              </w:rPr>
            </w:r>
            <w:r w:rsidRPr="001351A3">
              <w:rPr>
                <w:noProof/>
                <w:webHidden/>
              </w:rPr>
              <w:fldChar w:fldCharType="separate"/>
            </w:r>
            <w:r w:rsidRPr="001351A3">
              <w:rPr>
                <w:noProof/>
                <w:webHidden/>
              </w:rPr>
              <w:t>12</w:t>
            </w:r>
            <w:r w:rsidRPr="001351A3">
              <w:rPr>
                <w:noProof/>
                <w:webHidden/>
              </w:rPr>
              <w:fldChar w:fldCharType="end"/>
            </w:r>
          </w:hyperlink>
        </w:p>
        <w:p w14:paraId="6E9A145F" w14:textId="7100E07A" w:rsidR="001351A3" w:rsidRP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56" w:history="1">
            <w:r w:rsidRPr="001351A3">
              <w:rPr>
                <w:rStyle w:val="Hyperlink"/>
                <w:rFonts w:cstheme="minorHAnsi"/>
                <w:noProof/>
              </w:rPr>
              <w:t>Equity, Diversity and Inclusion</w:t>
            </w:r>
            <w:r w:rsidRPr="001351A3">
              <w:rPr>
                <w:noProof/>
                <w:webHidden/>
              </w:rPr>
              <w:tab/>
            </w:r>
            <w:r w:rsidRPr="001351A3">
              <w:rPr>
                <w:noProof/>
                <w:webHidden/>
              </w:rPr>
              <w:fldChar w:fldCharType="begin"/>
            </w:r>
            <w:r w:rsidRPr="001351A3">
              <w:rPr>
                <w:noProof/>
                <w:webHidden/>
              </w:rPr>
              <w:instrText xml:space="preserve"> PAGEREF _Toc244079056 \h </w:instrText>
            </w:r>
            <w:r w:rsidRPr="001351A3">
              <w:rPr>
                <w:noProof/>
                <w:webHidden/>
              </w:rPr>
            </w:r>
            <w:r w:rsidRPr="001351A3">
              <w:rPr>
                <w:noProof/>
                <w:webHidden/>
              </w:rPr>
              <w:fldChar w:fldCharType="separate"/>
            </w:r>
            <w:r w:rsidRPr="001351A3">
              <w:rPr>
                <w:noProof/>
                <w:webHidden/>
              </w:rPr>
              <w:t>12</w:t>
            </w:r>
            <w:r w:rsidRPr="001351A3">
              <w:rPr>
                <w:noProof/>
                <w:webHidden/>
              </w:rPr>
              <w:fldChar w:fldCharType="end"/>
            </w:r>
          </w:hyperlink>
        </w:p>
        <w:p w14:paraId="280C71CE" w14:textId="1985CB1F" w:rsidR="001351A3" w:rsidRDefault="001351A3">
          <w:pPr>
            <w:pStyle w:val="TOC1"/>
            <w:rPr>
              <w:rFonts w:eastAsiaTheme="minorEastAsia"/>
              <w:b w:val="0"/>
              <w:kern w:val="2"/>
              <w:sz w:val="24"/>
              <w:szCs w:val="24"/>
              <w:lang w:eastAsia="en-GB"/>
              <w14:ligatures w14:val="standardContextual"/>
            </w:rPr>
          </w:pPr>
          <w:hyperlink w:anchor="_Toc244079057" w:history="1">
            <w:r w:rsidRPr="003E30C1">
              <w:rPr>
                <w:rStyle w:val="Hyperlink"/>
                <w:rFonts w:cstheme="minorHAnsi"/>
              </w:rPr>
              <w:t>Section 2: Additional Funding Opportunities</w:t>
            </w:r>
            <w:r>
              <w:rPr>
                <w:webHidden/>
              </w:rPr>
              <w:tab/>
            </w:r>
            <w:r>
              <w:rPr>
                <w:webHidden/>
              </w:rPr>
              <w:fldChar w:fldCharType="begin"/>
            </w:r>
            <w:r>
              <w:rPr>
                <w:webHidden/>
              </w:rPr>
              <w:instrText xml:space="preserve"> PAGEREF _Toc244079057 \h </w:instrText>
            </w:r>
            <w:r>
              <w:rPr>
                <w:webHidden/>
              </w:rPr>
            </w:r>
            <w:r>
              <w:rPr>
                <w:webHidden/>
              </w:rPr>
              <w:fldChar w:fldCharType="separate"/>
            </w:r>
            <w:r>
              <w:rPr>
                <w:webHidden/>
              </w:rPr>
              <w:t>13</w:t>
            </w:r>
            <w:r>
              <w:rPr>
                <w:webHidden/>
              </w:rPr>
              <w:fldChar w:fldCharType="end"/>
            </w:r>
          </w:hyperlink>
        </w:p>
        <w:p w14:paraId="0076B7E4" w14:textId="4B2F0B49" w:rsidR="001351A3" w:rsidRP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58" w:history="1">
            <w:r w:rsidRPr="001351A3">
              <w:rPr>
                <w:rStyle w:val="Hyperlink"/>
                <w:rFonts w:cstheme="minorHAnsi"/>
                <w:noProof/>
              </w:rPr>
              <w:t>Research Training Support Grant</w:t>
            </w:r>
            <w:r w:rsidRPr="001351A3">
              <w:rPr>
                <w:noProof/>
                <w:webHidden/>
              </w:rPr>
              <w:tab/>
            </w:r>
            <w:r w:rsidRPr="001351A3">
              <w:rPr>
                <w:noProof/>
                <w:webHidden/>
              </w:rPr>
              <w:fldChar w:fldCharType="begin"/>
            </w:r>
            <w:r w:rsidRPr="001351A3">
              <w:rPr>
                <w:noProof/>
                <w:webHidden/>
              </w:rPr>
              <w:instrText xml:space="preserve"> PAGEREF _Toc244079058 \h </w:instrText>
            </w:r>
            <w:r w:rsidRPr="001351A3">
              <w:rPr>
                <w:noProof/>
                <w:webHidden/>
              </w:rPr>
            </w:r>
            <w:r w:rsidRPr="001351A3">
              <w:rPr>
                <w:noProof/>
                <w:webHidden/>
              </w:rPr>
              <w:fldChar w:fldCharType="separate"/>
            </w:r>
            <w:r w:rsidRPr="001351A3">
              <w:rPr>
                <w:noProof/>
                <w:webHidden/>
              </w:rPr>
              <w:t>13</w:t>
            </w:r>
            <w:r w:rsidRPr="001351A3">
              <w:rPr>
                <w:noProof/>
                <w:webHidden/>
              </w:rPr>
              <w:fldChar w:fldCharType="end"/>
            </w:r>
          </w:hyperlink>
        </w:p>
        <w:p w14:paraId="65796750" w14:textId="74BAE9B8" w:rsidR="001351A3" w:rsidRP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59" w:history="1">
            <w:r w:rsidRPr="001351A3">
              <w:rPr>
                <w:rStyle w:val="Hyperlink"/>
                <w:rFonts w:cstheme="minorHAnsi"/>
                <w:noProof/>
              </w:rPr>
              <w:t>Internships</w:t>
            </w:r>
            <w:r w:rsidRPr="001351A3">
              <w:rPr>
                <w:noProof/>
                <w:webHidden/>
              </w:rPr>
              <w:tab/>
            </w:r>
            <w:r w:rsidRPr="001351A3">
              <w:rPr>
                <w:noProof/>
                <w:webHidden/>
              </w:rPr>
              <w:fldChar w:fldCharType="begin"/>
            </w:r>
            <w:r w:rsidRPr="001351A3">
              <w:rPr>
                <w:noProof/>
                <w:webHidden/>
              </w:rPr>
              <w:instrText xml:space="preserve"> PAGEREF _Toc244079059 \h </w:instrText>
            </w:r>
            <w:r w:rsidRPr="001351A3">
              <w:rPr>
                <w:noProof/>
                <w:webHidden/>
              </w:rPr>
            </w:r>
            <w:r w:rsidRPr="001351A3">
              <w:rPr>
                <w:noProof/>
                <w:webHidden/>
              </w:rPr>
              <w:fldChar w:fldCharType="separate"/>
            </w:r>
            <w:r w:rsidRPr="001351A3">
              <w:rPr>
                <w:noProof/>
                <w:webHidden/>
              </w:rPr>
              <w:t>13</w:t>
            </w:r>
            <w:r w:rsidRPr="001351A3">
              <w:rPr>
                <w:noProof/>
                <w:webHidden/>
              </w:rPr>
              <w:fldChar w:fldCharType="end"/>
            </w:r>
          </w:hyperlink>
        </w:p>
        <w:p w14:paraId="7D7D5ED2" w14:textId="76F73D9F" w:rsidR="001351A3" w:rsidRP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60" w:history="1">
            <w:r w:rsidRPr="001351A3">
              <w:rPr>
                <w:rStyle w:val="Hyperlink"/>
                <w:rFonts w:cstheme="minorHAnsi"/>
                <w:noProof/>
              </w:rPr>
              <w:t>Research in Practice Placement Scheme (RiPPS)</w:t>
            </w:r>
            <w:r w:rsidRPr="001351A3">
              <w:rPr>
                <w:noProof/>
                <w:webHidden/>
              </w:rPr>
              <w:tab/>
            </w:r>
            <w:r w:rsidRPr="001351A3">
              <w:rPr>
                <w:noProof/>
                <w:webHidden/>
              </w:rPr>
              <w:fldChar w:fldCharType="begin"/>
            </w:r>
            <w:r w:rsidRPr="001351A3">
              <w:rPr>
                <w:noProof/>
                <w:webHidden/>
              </w:rPr>
              <w:instrText xml:space="preserve"> PAGEREF _Toc244079060 \h </w:instrText>
            </w:r>
            <w:r w:rsidRPr="001351A3">
              <w:rPr>
                <w:noProof/>
                <w:webHidden/>
              </w:rPr>
            </w:r>
            <w:r w:rsidRPr="001351A3">
              <w:rPr>
                <w:noProof/>
                <w:webHidden/>
              </w:rPr>
              <w:fldChar w:fldCharType="separate"/>
            </w:r>
            <w:r w:rsidRPr="001351A3">
              <w:rPr>
                <w:noProof/>
                <w:webHidden/>
              </w:rPr>
              <w:t>13</w:t>
            </w:r>
            <w:r w:rsidRPr="001351A3">
              <w:rPr>
                <w:noProof/>
                <w:webHidden/>
              </w:rPr>
              <w:fldChar w:fldCharType="end"/>
            </w:r>
          </w:hyperlink>
        </w:p>
        <w:p w14:paraId="4DABA622" w14:textId="62B5F9EC" w:rsidR="001351A3" w:rsidRP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61" w:history="1">
            <w:r w:rsidRPr="001351A3">
              <w:rPr>
                <w:rStyle w:val="Hyperlink"/>
                <w:rFonts w:cstheme="minorHAnsi"/>
                <w:noProof/>
              </w:rPr>
              <w:t>Overseas Institutional Visits</w:t>
            </w:r>
            <w:r w:rsidRPr="001351A3">
              <w:rPr>
                <w:noProof/>
                <w:webHidden/>
              </w:rPr>
              <w:tab/>
            </w:r>
            <w:r w:rsidRPr="001351A3">
              <w:rPr>
                <w:noProof/>
                <w:webHidden/>
              </w:rPr>
              <w:fldChar w:fldCharType="begin"/>
            </w:r>
            <w:r w:rsidRPr="001351A3">
              <w:rPr>
                <w:noProof/>
                <w:webHidden/>
              </w:rPr>
              <w:instrText xml:space="preserve"> PAGEREF _Toc244079061 \h </w:instrText>
            </w:r>
            <w:r w:rsidRPr="001351A3">
              <w:rPr>
                <w:noProof/>
                <w:webHidden/>
              </w:rPr>
            </w:r>
            <w:r w:rsidRPr="001351A3">
              <w:rPr>
                <w:noProof/>
                <w:webHidden/>
              </w:rPr>
              <w:fldChar w:fldCharType="separate"/>
            </w:r>
            <w:r w:rsidRPr="001351A3">
              <w:rPr>
                <w:noProof/>
                <w:webHidden/>
              </w:rPr>
              <w:t>14</w:t>
            </w:r>
            <w:r w:rsidRPr="001351A3">
              <w:rPr>
                <w:noProof/>
                <w:webHidden/>
              </w:rPr>
              <w:fldChar w:fldCharType="end"/>
            </w:r>
          </w:hyperlink>
        </w:p>
        <w:p w14:paraId="4D114C54" w14:textId="449A742B" w:rsidR="001351A3" w:rsidRP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62" w:history="1">
            <w:r w:rsidRPr="001351A3">
              <w:rPr>
                <w:rStyle w:val="Hyperlink"/>
                <w:rFonts w:cstheme="minorHAnsi"/>
                <w:noProof/>
              </w:rPr>
              <w:t>UK and Overseas Fieldwork Fund</w:t>
            </w:r>
            <w:r w:rsidRPr="001351A3">
              <w:rPr>
                <w:noProof/>
                <w:webHidden/>
              </w:rPr>
              <w:tab/>
            </w:r>
            <w:r w:rsidRPr="001351A3">
              <w:rPr>
                <w:noProof/>
                <w:webHidden/>
              </w:rPr>
              <w:fldChar w:fldCharType="begin"/>
            </w:r>
            <w:r w:rsidRPr="001351A3">
              <w:rPr>
                <w:noProof/>
                <w:webHidden/>
              </w:rPr>
              <w:instrText xml:space="preserve"> PAGEREF _Toc244079062 \h </w:instrText>
            </w:r>
            <w:r w:rsidRPr="001351A3">
              <w:rPr>
                <w:noProof/>
                <w:webHidden/>
              </w:rPr>
            </w:r>
            <w:r w:rsidRPr="001351A3">
              <w:rPr>
                <w:noProof/>
                <w:webHidden/>
              </w:rPr>
              <w:fldChar w:fldCharType="separate"/>
            </w:r>
            <w:r w:rsidRPr="001351A3">
              <w:rPr>
                <w:noProof/>
                <w:webHidden/>
              </w:rPr>
              <w:t>14</w:t>
            </w:r>
            <w:r w:rsidRPr="001351A3">
              <w:rPr>
                <w:noProof/>
                <w:webHidden/>
              </w:rPr>
              <w:fldChar w:fldCharType="end"/>
            </w:r>
          </w:hyperlink>
        </w:p>
        <w:p w14:paraId="2BAA1486" w14:textId="408A83C3" w:rsidR="001351A3" w:rsidRP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63" w:history="1">
            <w:r w:rsidRPr="001351A3">
              <w:rPr>
                <w:rStyle w:val="Hyperlink"/>
                <w:rFonts w:cstheme="minorHAnsi"/>
                <w:noProof/>
              </w:rPr>
              <w:t>Difficult Language Training (DLT)</w:t>
            </w:r>
            <w:r w:rsidRPr="001351A3">
              <w:rPr>
                <w:noProof/>
                <w:webHidden/>
              </w:rPr>
              <w:tab/>
            </w:r>
            <w:r w:rsidRPr="001351A3">
              <w:rPr>
                <w:noProof/>
                <w:webHidden/>
              </w:rPr>
              <w:fldChar w:fldCharType="begin"/>
            </w:r>
            <w:r w:rsidRPr="001351A3">
              <w:rPr>
                <w:noProof/>
                <w:webHidden/>
              </w:rPr>
              <w:instrText xml:space="preserve"> PAGEREF _Toc244079063 \h </w:instrText>
            </w:r>
            <w:r w:rsidRPr="001351A3">
              <w:rPr>
                <w:noProof/>
                <w:webHidden/>
              </w:rPr>
            </w:r>
            <w:r w:rsidRPr="001351A3">
              <w:rPr>
                <w:noProof/>
                <w:webHidden/>
              </w:rPr>
              <w:fldChar w:fldCharType="separate"/>
            </w:r>
            <w:r w:rsidRPr="001351A3">
              <w:rPr>
                <w:noProof/>
                <w:webHidden/>
              </w:rPr>
              <w:t>15</w:t>
            </w:r>
            <w:r w:rsidRPr="001351A3">
              <w:rPr>
                <w:noProof/>
                <w:webHidden/>
              </w:rPr>
              <w:fldChar w:fldCharType="end"/>
            </w:r>
          </w:hyperlink>
        </w:p>
        <w:p w14:paraId="36E222A3" w14:textId="63E6D1A4" w:rsidR="001351A3" w:rsidRP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64" w:history="1">
            <w:r w:rsidRPr="001351A3">
              <w:rPr>
                <w:rStyle w:val="Hyperlink"/>
                <w:rFonts w:cstheme="minorHAnsi"/>
                <w:noProof/>
              </w:rPr>
              <w:t>UKRI Policy Internship Scheme</w:t>
            </w:r>
            <w:r w:rsidRPr="001351A3">
              <w:rPr>
                <w:noProof/>
                <w:webHidden/>
              </w:rPr>
              <w:tab/>
            </w:r>
            <w:r w:rsidRPr="001351A3">
              <w:rPr>
                <w:noProof/>
                <w:webHidden/>
              </w:rPr>
              <w:fldChar w:fldCharType="begin"/>
            </w:r>
            <w:r w:rsidRPr="001351A3">
              <w:rPr>
                <w:noProof/>
                <w:webHidden/>
              </w:rPr>
              <w:instrText xml:space="preserve"> PAGEREF _Toc244079064 \h </w:instrText>
            </w:r>
            <w:r w:rsidRPr="001351A3">
              <w:rPr>
                <w:noProof/>
                <w:webHidden/>
              </w:rPr>
            </w:r>
            <w:r w:rsidRPr="001351A3">
              <w:rPr>
                <w:noProof/>
                <w:webHidden/>
              </w:rPr>
              <w:fldChar w:fldCharType="separate"/>
            </w:r>
            <w:r w:rsidRPr="001351A3">
              <w:rPr>
                <w:noProof/>
                <w:webHidden/>
              </w:rPr>
              <w:t>15</w:t>
            </w:r>
            <w:r w:rsidRPr="001351A3">
              <w:rPr>
                <w:noProof/>
                <w:webHidden/>
              </w:rPr>
              <w:fldChar w:fldCharType="end"/>
            </w:r>
          </w:hyperlink>
        </w:p>
        <w:p w14:paraId="1C578568" w14:textId="4FE8AFD5" w:rsidR="001351A3" w:rsidRDefault="001351A3">
          <w:pPr>
            <w:pStyle w:val="TOC1"/>
            <w:rPr>
              <w:rFonts w:eastAsiaTheme="minorEastAsia"/>
              <w:b w:val="0"/>
              <w:kern w:val="2"/>
              <w:sz w:val="24"/>
              <w:szCs w:val="24"/>
              <w:lang w:eastAsia="en-GB"/>
              <w14:ligatures w14:val="standardContextual"/>
            </w:rPr>
          </w:pPr>
          <w:hyperlink w:anchor="_Toc244079065" w:history="1">
            <w:r w:rsidRPr="003E30C1">
              <w:rPr>
                <w:rStyle w:val="Hyperlink"/>
                <w:rFonts w:cstheme="minorHAnsi"/>
              </w:rPr>
              <w:t>Section 3: Training Opportunities</w:t>
            </w:r>
            <w:r>
              <w:rPr>
                <w:webHidden/>
              </w:rPr>
              <w:tab/>
            </w:r>
            <w:r>
              <w:rPr>
                <w:webHidden/>
              </w:rPr>
              <w:fldChar w:fldCharType="begin"/>
            </w:r>
            <w:r>
              <w:rPr>
                <w:webHidden/>
              </w:rPr>
              <w:instrText xml:space="preserve"> PAGEREF _Toc244079065 \h </w:instrText>
            </w:r>
            <w:r>
              <w:rPr>
                <w:webHidden/>
              </w:rPr>
            </w:r>
            <w:r>
              <w:rPr>
                <w:webHidden/>
              </w:rPr>
              <w:fldChar w:fldCharType="separate"/>
            </w:r>
            <w:r>
              <w:rPr>
                <w:webHidden/>
              </w:rPr>
              <w:t>16</w:t>
            </w:r>
            <w:r>
              <w:rPr>
                <w:webHidden/>
              </w:rPr>
              <w:fldChar w:fldCharType="end"/>
            </w:r>
          </w:hyperlink>
        </w:p>
        <w:p w14:paraId="64A5B77A" w14:textId="384A24B4" w:rsidR="001351A3" w:rsidRP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66" w:history="1">
            <w:r w:rsidRPr="001351A3">
              <w:rPr>
                <w:rStyle w:val="Hyperlink"/>
                <w:rFonts w:cstheme="minorHAnsi"/>
                <w:noProof/>
              </w:rPr>
              <w:t>Methods North West</w:t>
            </w:r>
            <w:r w:rsidRPr="001351A3">
              <w:rPr>
                <w:noProof/>
                <w:webHidden/>
              </w:rPr>
              <w:tab/>
            </w:r>
            <w:r w:rsidRPr="001351A3">
              <w:rPr>
                <w:noProof/>
                <w:webHidden/>
              </w:rPr>
              <w:fldChar w:fldCharType="begin"/>
            </w:r>
            <w:r w:rsidRPr="001351A3">
              <w:rPr>
                <w:noProof/>
                <w:webHidden/>
              </w:rPr>
              <w:instrText xml:space="preserve"> PAGEREF _Toc244079066 \h </w:instrText>
            </w:r>
            <w:r w:rsidRPr="001351A3">
              <w:rPr>
                <w:noProof/>
                <w:webHidden/>
              </w:rPr>
            </w:r>
            <w:r w:rsidRPr="001351A3">
              <w:rPr>
                <w:noProof/>
                <w:webHidden/>
              </w:rPr>
              <w:fldChar w:fldCharType="separate"/>
            </w:r>
            <w:r w:rsidRPr="001351A3">
              <w:rPr>
                <w:noProof/>
                <w:webHidden/>
              </w:rPr>
              <w:t>16</w:t>
            </w:r>
            <w:r w:rsidRPr="001351A3">
              <w:rPr>
                <w:noProof/>
                <w:webHidden/>
              </w:rPr>
              <w:fldChar w:fldCharType="end"/>
            </w:r>
          </w:hyperlink>
        </w:p>
        <w:p w14:paraId="447CB536" w14:textId="2E1F434B" w:rsidR="001351A3" w:rsidRP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67" w:history="1">
            <w:r w:rsidRPr="001351A3">
              <w:rPr>
                <w:rStyle w:val="Hyperlink"/>
                <w:rFonts w:cstheme="minorHAnsi"/>
                <w:noProof/>
              </w:rPr>
              <w:t>National Centre for Research Methods (NCRM)</w:t>
            </w:r>
            <w:r w:rsidRPr="001351A3">
              <w:rPr>
                <w:noProof/>
                <w:webHidden/>
              </w:rPr>
              <w:tab/>
            </w:r>
            <w:r w:rsidRPr="001351A3">
              <w:rPr>
                <w:noProof/>
                <w:webHidden/>
              </w:rPr>
              <w:fldChar w:fldCharType="begin"/>
            </w:r>
            <w:r w:rsidRPr="001351A3">
              <w:rPr>
                <w:noProof/>
                <w:webHidden/>
              </w:rPr>
              <w:instrText xml:space="preserve"> PAGEREF _Toc244079067 \h </w:instrText>
            </w:r>
            <w:r w:rsidRPr="001351A3">
              <w:rPr>
                <w:noProof/>
                <w:webHidden/>
              </w:rPr>
            </w:r>
            <w:r w:rsidRPr="001351A3">
              <w:rPr>
                <w:noProof/>
                <w:webHidden/>
              </w:rPr>
              <w:fldChar w:fldCharType="separate"/>
            </w:r>
            <w:r w:rsidRPr="001351A3">
              <w:rPr>
                <w:noProof/>
                <w:webHidden/>
              </w:rPr>
              <w:t>18</w:t>
            </w:r>
            <w:r w:rsidRPr="001351A3">
              <w:rPr>
                <w:noProof/>
                <w:webHidden/>
              </w:rPr>
              <w:fldChar w:fldCharType="end"/>
            </w:r>
          </w:hyperlink>
        </w:p>
        <w:p w14:paraId="7F40B60D" w14:textId="4E5F921D" w:rsidR="001351A3" w:rsidRP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68" w:history="1">
            <w:r w:rsidRPr="001351A3">
              <w:rPr>
                <w:rStyle w:val="Hyperlink"/>
                <w:noProof/>
              </w:rPr>
              <w:t>Research Capability Hub</w:t>
            </w:r>
            <w:r w:rsidRPr="001351A3">
              <w:rPr>
                <w:noProof/>
                <w:webHidden/>
              </w:rPr>
              <w:tab/>
            </w:r>
            <w:r w:rsidRPr="001351A3">
              <w:rPr>
                <w:noProof/>
                <w:webHidden/>
              </w:rPr>
              <w:fldChar w:fldCharType="begin"/>
            </w:r>
            <w:r w:rsidRPr="001351A3">
              <w:rPr>
                <w:noProof/>
                <w:webHidden/>
              </w:rPr>
              <w:instrText xml:space="preserve"> PAGEREF _Toc244079068 \h </w:instrText>
            </w:r>
            <w:r w:rsidRPr="001351A3">
              <w:rPr>
                <w:noProof/>
                <w:webHidden/>
              </w:rPr>
            </w:r>
            <w:r w:rsidRPr="001351A3">
              <w:rPr>
                <w:noProof/>
                <w:webHidden/>
              </w:rPr>
              <w:fldChar w:fldCharType="separate"/>
            </w:r>
            <w:r w:rsidRPr="001351A3">
              <w:rPr>
                <w:noProof/>
                <w:webHidden/>
              </w:rPr>
              <w:t>18</w:t>
            </w:r>
            <w:r w:rsidRPr="001351A3">
              <w:rPr>
                <w:noProof/>
                <w:webHidden/>
              </w:rPr>
              <w:fldChar w:fldCharType="end"/>
            </w:r>
          </w:hyperlink>
        </w:p>
        <w:p w14:paraId="7094FDF7" w14:textId="01DF62DA" w:rsidR="001351A3" w:rsidRP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69" w:history="1">
            <w:r w:rsidRPr="001351A3">
              <w:rPr>
                <w:rStyle w:val="Hyperlink"/>
                <w:rFonts w:cstheme="minorHAnsi"/>
                <w:noProof/>
              </w:rPr>
              <w:t>Joint Events with the AHRC NWCDTP</w:t>
            </w:r>
            <w:r w:rsidRPr="001351A3">
              <w:rPr>
                <w:noProof/>
                <w:webHidden/>
              </w:rPr>
              <w:tab/>
            </w:r>
            <w:r w:rsidRPr="001351A3">
              <w:rPr>
                <w:noProof/>
                <w:webHidden/>
              </w:rPr>
              <w:fldChar w:fldCharType="begin"/>
            </w:r>
            <w:r w:rsidRPr="001351A3">
              <w:rPr>
                <w:noProof/>
                <w:webHidden/>
              </w:rPr>
              <w:instrText xml:space="preserve"> PAGEREF _Toc244079069 \h </w:instrText>
            </w:r>
            <w:r w:rsidRPr="001351A3">
              <w:rPr>
                <w:noProof/>
                <w:webHidden/>
              </w:rPr>
            </w:r>
            <w:r w:rsidRPr="001351A3">
              <w:rPr>
                <w:noProof/>
                <w:webHidden/>
              </w:rPr>
              <w:fldChar w:fldCharType="separate"/>
            </w:r>
            <w:r w:rsidRPr="001351A3">
              <w:rPr>
                <w:noProof/>
                <w:webHidden/>
              </w:rPr>
              <w:t>18</w:t>
            </w:r>
            <w:r w:rsidRPr="001351A3">
              <w:rPr>
                <w:noProof/>
                <w:webHidden/>
              </w:rPr>
              <w:fldChar w:fldCharType="end"/>
            </w:r>
          </w:hyperlink>
        </w:p>
        <w:p w14:paraId="1EDFE6A4" w14:textId="3AA99542" w:rsidR="001351A3" w:rsidRDefault="001351A3">
          <w:pPr>
            <w:pStyle w:val="TOC1"/>
            <w:rPr>
              <w:rFonts w:eastAsiaTheme="minorEastAsia"/>
              <w:b w:val="0"/>
              <w:kern w:val="2"/>
              <w:sz w:val="24"/>
              <w:szCs w:val="24"/>
              <w:lang w:eastAsia="en-GB"/>
              <w14:ligatures w14:val="standardContextual"/>
            </w:rPr>
          </w:pPr>
          <w:hyperlink w:anchor="_Toc244079070" w:history="1">
            <w:r w:rsidRPr="003E30C1">
              <w:rPr>
                <w:rStyle w:val="Hyperlink"/>
                <w:rFonts w:cstheme="minorHAnsi"/>
              </w:rPr>
              <w:t>Section 4: Expectations of NWSSDTP Studentship Holders</w:t>
            </w:r>
            <w:r>
              <w:rPr>
                <w:webHidden/>
              </w:rPr>
              <w:tab/>
            </w:r>
            <w:r>
              <w:rPr>
                <w:webHidden/>
              </w:rPr>
              <w:fldChar w:fldCharType="begin"/>
            </w:r>
            <w:r>
              <w:rPr>
                <w:webHidden/>
              </w:rPr>
              <w:instrText xml:space="preserve"> PAGEREF _Toc244079070 \h </w:instrText>
            </w:r>
            <w:r>
              <w:rPr>
                <w:webHidden/>
              </w:rPr>
            </w:r>
            <w:r>
              <w:rPr>
                <w:webHidden/>
              </w:rPr>
              <w:fldChar w:fldCharType="separate"/>
            </w:r>
            <w:r>
              <w:rPr>
                <w:webHidden/>
              </w:rPr>
              <w:t>19</w:t>
            </w:r>
            <w:r>
              <w:rPr>
                <w:webHidden/>
              </w:rPr>
              <w:fldChar w:fldCharType="end"/>
            </w:r>
          </w:hyperlink>
        </w:p>
        <w:p w14:paraId="0E9FE970" w14:textId="410DF94E" w:rsidR="001351A3" w:rsidRP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71" w:history="1">
            <w:r w:rsidRPr="001351A3">
              <w:rPr>
                <w:rStyle w:val="Hyperlink"/>
                <w:rFonts w:cstheme="minorHAnsi"/>
                <w:noProof/>
              </w:rPr>
              <w:t>Development Needs Analysis (DNA)</w:t>
            </w:r>
            <w:r w:rsidRPr="001351A3">
              <w:rPr>
                <w:noProof/>
                <w:webHidden/>
              </w:rPr>
              <w:tab/>
            </w:r>
            <w:r w:rsidRPr="001351A3">
              <w:rPr>
                <w:noProof/>
                <w:webHidden/>
              </w:rPr>
              <w:fldChar w:fldCharType="begin"/>
            </w:r>
            <w:r w:rsidRPr="001351A3">
              <w:rPr>
                <w:noProof/>
                <w:webHidden/>
              </w:rPr>
              <w:instrText xml:space="preserve"> PAGEREF _Toc244079071 \h </w:instrText>
            </w:r>
            <w:r w:rsidRPr="001351A3">
              <w:rPr>
                <w:noProof/>
                <w:webHidden/>
              </w:rPr>
            </w:r>
            <w:r w:rsidRPr="001351A3">
              <w:rPr>
                <w:noProof/>
                <w:webHidden/>
              </w:rPr>
              <w:fldChar w:fldCharType="separate"/>
            </w:r>
            <w:r w:rsidRPr="001351A3">
              <w:rPr>
                <w:noProof/>
                <w:webHidden/>
              </w:rPr>
              <w:t>19</w:t>
            </w:r>
            <w:r w:rsidRPr="001351A3">
              <w:rPr>
                <w:noProof/>
                <w:webHidden/>
              </w:rPr>
              <w:fldChar w:fldCharType="end"/>
            </w:r>
          </w:hyperlink>
        </w:p>
        <w:p w14:paraId="27CB2895" w14:textId="4022573B" w:rsidR="001351A3" w:rsidRP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72" w:history="1">
            <w:r w:rsidRPr="001351A3">
              <w:rPr>
                <w:rStyle w:val="Hyperlink"/>
                <w:rFonts w:cstheme="minorHAnsi"/>
                <w:noProof/>
              </w:rPr>
              <w:t>NWSSDTP Week and Induction</w:t>
            </w:r>
            <w:r w:rsidRPr="001351A3">
              <w:rPr>
                <w:noProof/>
                <w:webHidden/>
              </w:rPr>
              <w:tab/>
            </w:r>
            <w:r w:rsidRPr="001351A3">
              <w:rPr>
                <w:noProof/>
                <w:webHidden/>
              </w:rPr>
              <w:fldChar w:fldCharType="begin"/>
            </w:r>
            <w:r w:rsidRPr="001351A3">
              <w:rPr>
                <w:noProof/>
                <w:webHidden/>
              </w:rPr>
              <w:instrText xml:space="preserve"> PAGEREF _Toc244079072 \h </w:instrText>
            </w:r>
            <w:r w:rsidRPr="001351A3">
              <w:rPr>
                <w:noProof/>
                <w:webHidden/>
              </w:rPr>
            </w:r>
            <w:r w:rsidRPr="001351A3">
              <w:rPr>
                <w:noProof/>
                <w:webHidden/>
              </w:rPr>
              <w:fldChar w:fldCharType="separate"/>
            </w:r>
            <w:r w:rsidRPr="001351A3">
              <w:rPr>
                <w:noProof/>
                <w:webHidden/>
              </w:rPr>
              <w:t>19</w:t>
            </w:r>
            <w:r w:rsidRPr="001351A3">
              <w:rPr>
                <w:noProof/>
                <w:webHidden/>
              </w:rPr>
              <w:fldChar w:fldCharType="end"/>
            </w:r>
          </w:hyperlink>
        </w:p>
        <w:p w14:paraId="37E0AD21" w14:textId="48D1A6B4" w:rsidR="001351A3" w:rsidRDefault="001351A3">
          <w:pPr>
            <w:pStyle w:val="TOC1"/>
            <w:rPr>
              <w:rFonts w:eastAsiaTheme="minorEastAsia"/>
              <w:b w:val="0"/>
              <w:kern w:val="2"/>
              <w:sz w:val="24"/>
              <w:szCs w:val="24"/>
              <w:lang w:eastAsia="en-GB"/>
              <w14:ligatures w14:val="standardContextual"/>
            </w:rPr>
          </w:pPr>
          <w:hyperlink w:anchor="_Toc244079073" w:history="1">
            <w:r w:rsidRPr="003E30C1">
              <w:rPr>
                <w:rStyle w:val="Hyperlink"/>
                <w:rFonts w:cstheme="minorHAnsi"/>
              </w:rPr>
              <w:t>Section 5: Key Contacts</w:t>
            </w:r>
            <w:r>
              <w:rPr>
                <w:webHidden/>
              </w:rPr>
              <w:tab/>
            </w:r>
            <w:r>
              <w:rPr>
                <w:webHidden/>
              </w:rPr>
              <w:fldChar w:fldCharType="begin"/>
            </w:r>
            <w:r>
              <w:rPr>
                <w:webHidden/>
              </w:rPr>
              <w:instrText xml:space="preserve"> PAGEREF _Toc244079073 \h </w:instrText>
            </w:r>
            <w:r>
              <w:rPr>
                <w:webHidden/>
              </w:rPr>
            </w:r>
            <w:r>
              <w:rPr>
                <w:webHidden/>
              </w:rPr>
              <w:fldChar w:fldCharType="separate"/>
            </w:r>
            <w:r>
              <w:rPr>
                <w:webHidden/>
              </w:rPr>
              <w:t>21</w:t>
            </w:r>
            <w:r>
              <w:rPr>
                <w:webHidden/>
              </w:rPr>
              <w:fldChar w:fldCharType="end"/>
            </w:r>
          </w:hyperlink>
        </w:p>
        <w:p w14:paraId="415E8C07" w14:textId="31F71B54" w:rsidR="001351A3" w:rsidRP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74" w:history="1">
            <w:r w:rsidRPr="001351A3">
              <w:rPr>
                <w:rStyle w:val="Hyperlink"/>
                <w:rFonts w:cstheme="minorHAnsi"/>
                <w:noProof/>
              </w:rPr>
              <w:t>Institutional Administrative Contacts and Academic Leads</w:t>
            </w:r>
            <w:r w:rsidRPr="001351A3">
              <w:rPr>
                <w:noProof/>
                <w:webHidden/>
              </w:rPr>
              <w:tab/>
            </w:r>
            <w:r w:rsidRPr="001351A3">
              <w:rPr>
                <w:noProof/>
                <w:webHidden/>
              </w:rPr>
              <w:fldChar w:fldCharType="begin"/>
            </w:r>
            <w:r w:rsidRPr="001351A3">
              <w:rPr>
                <w:noProof/>
                <w:webHidden/>
              </w:rPr>
              <w:instrText xml:space="preserve"> PAGEREF _Toc244079074 \h </w:instrText>
            </w:r>
            <w:r w:rsidRPr="001351A3">
              <w:rPr>
                <w:noProof/>
                <w:webHidden/>
              </w:rPr>
            </w:r>
            <w:r w:rsidRPr="001351A3">
              <w:rPr>
                <w:noProof/>
                <w:webHidden/>
              </w:rPr>
              <w:fldChar w:fldCharType="separate"/>
            </w:r>
            <w:r w:rsidRPr="001351A3">
              <w:rPr>
                <w:noProof/>
                <w:webHidden/>
              </w:rPr>
              <w:t>21</w:t>
            </w:r>
            <w:r w:rsidRPr="001351A3">
              <w:rPr>
                <w:noProof/>
                <w:webHidden/>
              </w:rPr>
              <w:fldChar w:fldCharType="end"/>
            </w:r>
          </w:hyperlink>
        </w:p>
        <w:p w14:paraId="632EB57E" w14:textId="04E925E7" w:rsidR="001351A3" w:rsidRP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75" w:history="1">
            <w:r w:rsidRPr="001351A3">
              <w:rPr>
                <w:rStyle w:val="Hyperlink"/>
                <w:rFonts w:cstheme="minorHAnsi"/>
                <w:noProof/>
              </w:rPr>
              <w:t>NWSSDTP Office</w:t>
            </w:r>
            <w:r w:rsidRPr="001351A3">
              <w:rPr>
                <w:noProof/>
                <w:webHidden/>
              </w:rPr>
              <w:tab/>
            </w:r>
            <w:r w:rsidRPr="001351A3">
              <w:rPr>
                <w:noProof/>
                <w:webHidden/>
              </w:rPr>
              <w:fldChar w:fldCharType="begin"/>
            </w:r>
            <w:r w:rsidRPr="001351A3">
              <w:rPr>
                <w:noProof/>
                <w:webHidden/>
              </w:rPr>
              <w:instrText xml:space="preserve"> PAGEREF _Toc244079075 \h </w:instrText>
            </w:r>
            <w:r w:rsidRPr="001351A3">
              <w:rPr>
                <w:noProof/>
                <w:webHidden/>
              </w:rPr>
            </w:r>
            <w:r w:rsidRPr="001351A3">
              <w:rPr>
                <w:noProof/>
                <w:webHidden/>
              </w:rPr>
              <w:fldChar w:fldCharType="separate"/>
            </w:r>
            <w:r w:rsidRPr="001351A3">
              <w:rPr>
                <w:noProof/>
                <w:webHidden/>
              </w:rPr>
              <w:t>21</w:t>
            </w:r>
            <w:r w:rsidRPr="001351A3">
              <w:rPr>
                <w:noProof/>
                <w:webHidden/>
              </w:rPr>
              <w:fldChar w:fldCharType="end"/>
            </w:r>
          </w:hyperlink>
        </w:p>
        <w:p w14:paraId="11F59185" w14:textId="19A597DD" w:rsidR="001351A3" w:rsidRPr="001351A3" w:rsidRDefault="001351A3">
          <w:pPr>
            <w:pStyle w:val="TOC2"/>
            <w:tabs>
              <w:tab w:val="right" w:leader="dot" w:pos="9016"/>
            </w:tabs>
            <w:rPr>
              <w:rFonts w:eastAsiaTheme="minorEastAsia"/>
              <w:noProof/>
              <w:kern w:val="2"/>
              <w:sz w:val="24"/>
              <w:szCs w:val="24"/>
              <w:lang w:eastAsia="en-GB"/>
              <w14:ligatures w14:val="standardContextual"/>
            </w:rPr>
          </w:pPr>
          <w:hyperlink w:anchor="_Toc244079076" w:history="1">
            <w:r w:rsidRPr="001351A3">
              <w:rPr>
                <w:rStyle w:val="Hyperlink"/>
                <w:rFonts w:cstheme="minorHAnsi"/>
                <w:noProof/>
              </w:rPr>
              <w:t>Pathway Representatives</w:t>
            </w:r>
            <w:r w:rsidRPr="001351A3">
              <w:rPr>
                <w:noProof/>
                <w:webHidden/>
              </w:rPr>
              <w:tab/>
            </w:r>
            <w:r w:rsidRPr="001351A3">
              <w:rPr>
                <w:noProof/>
                <w:webHidden/>
              </w:rPr>
              <w:fldChar w:fldCharType="begin"/>
            </w:r>
            <w:r w:rsidRPr="001351A3">
              <w:rPr>
                <w:noProof/>
                <w:webHidden/>
              </w:rPr>
              <w:instrText xml:space="preserve"> PAGEREF _Toc244079076 \h </w:instrText>
            </w:r>
            <w:r w:rsidRPr="001351A3">
              <w:rPr>
                <w:noProof/>
                <w:webHidden/>
              </w:rPr>
            </w:r>
            <w:r w:rsidRPr="001351A3">
              <w:rPr>
                <w:noProof/>
                <w:webHidden/>
              </w:rPr>
              <w:fldChar w:fldCharType="separate"/>
            </w:r>
            <w:r w:rsidRPr="001351A3">
              <w:rPr>
                <w:noProof/>
                <w:webHidden/>
              </w:rPr>
              <w:t>22</w:t>
            </w:r>
            <w:r w:rsidRPr="001351A3">
              <w:rPr>
                <w:noProof/>
                <w:webHidden/>
              </w:rPr>
              <w:fldChar w:fldCharType="end"/>
            </w:r>
          </w:hyperlink>
        </w:p>
        <w:p w14:paraId="19898495" w14:textId="14DC60A1" w:rsidR="00C454D1" w:rsidRPr="001B120A" w:rsidRDefault="00BB6F76" w:rsidP="00991561">
          <w:pPr>
            <w:spacing w:line="360" w:lineRule="auto"/>
            <w:jc w:val="both"/>
            <w:rPr>
              <w:rFonts w:cstheme="minorHAnsi"/>
              <w:b/>
              <w:bCs/>
              <w:noProof/>
              <w:sz w:val="24"/>
              <w:szCs w:val="24"/>
            </w:rPr>
          </w:pPr>
          <w:r w:rsidRPr="001B120A">
            <w:rPr>
              <w:rFonts w:cstheme="minorHAnsi"/>
              <w:b/>
              <w:bCs/>
              <w:noProof/>
              <w:sz w:val="24"/>
              <w:szCs w:val="24"/>
            </w:rPr>
            <w:fldChar w:fldCharType="end"/>
          </w:r>
        </w:p>
      </w:sdtContent>
    </w:sdt>
    <w:p w14:paraId="00396C99" w14:textId="77777777" w:rsidR="001B120A" w:rsidRDefault="001B120A" w:rsidP="00991561">
      <w:pPr>
        <w:jc w:val="both"/>
        <w:rPr>
          <w:rFonts w:eastAsiaTheme="majorEastAsia" w:cstheme="minorHAnsi"/>
          <w:b/>
          <w:bCs/>
          <w:color w:val="2F5496" w:themeColor="accent1" w:themeShade="BF"/>
          <w:sz w:val="28"/>
          <w:szCs w:val="28"/>
        </w:rPr>
      </w:pPr>
      <w:r>
        <w:rPr>
          <w:rFonts w:cstheme="minorHAnsi"/>
          <w:b/>
          <w:bCs/>
          <w:sz w:val="28"/>
          <w:szCs w:val="28"/>
        </w:rPr>
        <w:br w:type="page"/>
      </w:r>
    </w:p>
    <w:p w14:paraId="4BB00D5D" w14:textId="72213D4B" w:rsidR="00BB6F76" w:rsidRPr="001B120A" w:rsidRDefault="00BB6F76" w:rsidP="00242822">
      <w:pPr>
        <w:pStyle w:val="Heading1"/>
        <w:spacing w:line="360" w:lineRule="auto"/>
        <w:jc w:val="both"/>
        <w:rPr>
          <w:rFonts w:asciiTheme="minorHAnsi" w:hAnsiTheme="minorHAnsi" w:cstheme="minorHAnsi"/>
          <w:b/>
          <w:bCs/>
          <w:sz w:val="28"/>
          <w:szCs w:val="28"/>
        </w:rPr>
      </w:pPr>
      <w:bookmarkStart w:id="0" w:name="_Toc244079035"/>
      <w:r w:rsidRPr="001B120A">
        <w:rPr>
          <w:rFonts w:asciiTheme="minorHAnsi" w:hAnsiTheme="minorHAnsi" w:cstheme="minorHAnsi"/>
          <w:b/>
          <w:bCs/>
          <w:sz w:val="28"/>
          <w:szCs w:val="28"/>
        </w:rPr>
        <w:lastRenderedPageBreak/>
        <w:t>Section 1: Key conditions of an NWSSDTP Studentship</w:t>
      </w:r>
      <w:bookmarkEnd w:id="0"/>
    </w:p>
    <w:p w14:paraId="3BFD7C55" w14:textId="77777777" w:rsidR="00BB6F76" w:rsidRPr="00242822" w:rsidRDefault="00BB6F76" w:rsidP="00242822">
      <w:pPr>
        <w:pStyle w:val="Heading2"/>
        <w:shd w:val="clear" w:color="auto" w:fill="8EAADB" w:themeFill="accent1" w:themeFillTint="99"/>
        <w:spacing w:line="360" w:lineRule="auto"/>
        <w:jc w:val="both"/>
        <w:rPr>
          <w:rFonts w:asciiTheme="minorHAnsi" w:hAnsiTheme="minorHAnsi" w:cstheme="minorHAnsi"/>
          <w:b/>
          <w:color w:val="auto"/>
          <w:sz w:val="24"/>
          <w:szCs w:val="24"/>
        </w:rPr>
      </w:pPr>
      <w:bookmarkStart w:id="1" w:name="_Toc244079036"/>
      <w:r w:rsidRPr="00242822">
        <w:rPr>
          <w:rFonts w:asciiTheme="minorHAnsi" w:hAnsiTheme="minorHAnsi" w:cstheme="minorHAnsi"/>
          <w:b/>
          <w:color w:val="auto"/>
          <w:sz w:val="24"/>
          <w:szCs w:val="24"/>
        </w:rPr>
        <w:t>Financial details</w:t>
      </w:r>
      <w:bookmarkEnd w:id="1"/>
      <w:r w:rsidRPr="00242822">
        <w:rPr>
          <w:rFonts w:asciiTheme="minorHAnsi" w:hAnsiTheme="minorHAnsi" w:cstheme="minorHAnsi"/>
          <w:b/>
          <w:color w:val="auto"/>
          <w:sz w:val="24"/>
          <w:szCs w:val="24"/>
        </w:rPr>
        <w:tab/>
      </w:r>
    </w:p>
    <w:p w14:paraId="069790AA" w14:textId="123DC31D" w:rsidR="00BB6F76" w:rsidRPr="00242822" w:rsidRDefault="00BB6F76" w:rsidP="00242822">
      <w:pPr>
        <w:spacing w:line="360" w:lineRule="auto"/>
        <w:jc w:val="both"/>
        <w:rPr>
          <w:rFonts w:cstheme="minorHAnsi"/>
          <w:sz w:val="24"/>
          <w:szCs w:val="24"/>
        </w:rPr>
      </w:pPr>
      <w:r w:rsidRPr="00242822">
        <w:rPr>
          <w:rFonts w:cstheme="minorHAnsi"/>
          <w:sz w:val="24"/>
          <w:szCs w:val="24"/>
        </w:rPr>
        <w:t xml:space="preserve">A full NWSSDTP </w:t>
      </w:r>
      <w:r w:rsidR="00857CEF" w:rsidRPr="00242822">
        <w:rPr>
          <w:rFonts w:cstheme="minorHAnsi"/>
          <w:sz w:val="24"/>
          <w:szCs w:val="24"/>
        </w:rPr>
        <w:t>s</w:t>
      </w:r>
      <w:r w:rsidRPr="00242822">
        <w:rPr>
          <w:rFonts w:cstheme="minorHAnsi"/>
          <w:sz w:val="24"/>
          <w:szCs w:val="24"/>
        </w:rPr>
        <w:t>tudentship comprises:</w:t>
      </w:r>
    </w:p>
    <w:p w14:paraId="7F957DAE" w14:textId="71BE3426" w:rsidR="00BB6F76" w:rsidRPr="00242822" w:rsidRDefault="00BB6F76" w:rsidP="00242822">
      <w:pPr>
        <w:pStyle w:val="ListParagraph"/>
        <w:numPr>
          <w:ilvl w:val="0"/>
          <w:numId w:val="1"/>
        </w:numPr>
        <w:spacing w:line="360" w:lineRule="auto"/>
        <w:jc w:val="both"/>
        <w:rPr>
          <w:rFonts w:cstheme="minorHAnsi"/>
          <w:sz w:val="24"/>
          <w:szCs w:val="24"/>
        </w:rPr>
      </w:pPr>
      <w:r w:rsidRPr="00242822">
        <w:rPr>
          <w:rFonts w:cstheme="minorHAnsi"/>
          <w:sz w:val="24"/>
          <w:szCs w:val="24"/>
        </w:rPr>
        <w:t>A maintenance stipend, at the UKRI recommended rate (</w:t>
      </w:r>
      <w:r w:rsidR="00EA357A" w:rsidRPr="00242822">
        <w:rPr>
          <w:rFonts w:cstheme="minorHAnsi"/>
          <w:sz w:val="24"/>
          <w:szCs w:val="24"/>
        </w:rPr>
        <w:t>£</w:t>
      </w:r>
      <w:r w:rsidR="00A7552E" w:rsidRPr="00242822">
        <w:rPr>
          <w:rFonts w:cstheme="minorHAnsi"/>
          <w:sz w:val="24"/>
          <w:szCs w:val="24"/>
        </w:rPr>
        <w:t>2</w:t>
      </w:r>
      <w:r w:rsidR="001351A3">
        <w:rPr>
          <w:rFonts w:cstheme="minorHAnsi"/>
          <w:sz w:val="24"/>
          <w:szCs w:val="24"/>
        </w:rPr>
        <w:t>1</w:t>
      </w:r>
      <w:r w:rsidR="00A7552E" w:rsidRPr="00242822">
        <w:rPr>
          <w:rFonts w:cstheme="minorHAnsi"/>
          <w:sz w:val="24"/>
          <w:szCs w:val="24"/>
        </w:rPr>
        <w:t>,</w:t>
      </w:r>
      <w:r w:rsidR="001351A3">
        <w:rPr>
          <w:rFonts w:cstheme="minorHAnsi"/>
          <w:sz w:val="24"/>
          <w:szCs w:val="24"/>
        </w:rPr>
        <w:t xml:space="preserve">805 </w:t>
      </w:r>
      <w:r w:rsidRPr="00242822">
        <w:rPr>
          <w:rFonts w:cstheme="minorHAnsi"/>
          <w:sz w:val="24"/>
          <w:szCs w:val="24"/>
        </w:rPr>
        <w:t>in 202</w:t>
      </w:r>
      <w:r w:rsidR="001351A3">
        <w:rPr>
          <w:rFonts w:cstheme="minorHAnsi"/>
          <w:sz w:val="24"/>
          <w:szCs w:val="24"/>
        </w:rPr>
        <w:t>6</w:t>
      </w:r>
      <w:r w:rsidRPr="00242822">
        <w:rPr>
          <w:rFonts w:cstheme="minorHAnsi"/>
          <w:sz w:val="24"/>
          <w:szCs w:val="24"/>
        </w:rPr>
        <w:t>/2</w:t>
      </w:r>
      <w:r w:rsidR="001351A3">
        <w:rPr>
          <w:rFonts w:cstheme="minorHAnsi"/>
          <w:sz w:val="24"/>
          <w:szCs w:val="24"/>
        </w:rPr>
        <w:t>7</w:t>
      </w:r>
      <w:r w:rsidRPr="00242822">
        <w:rPr>
          <w:rFonts w:cstheme="minorHAnsi"/>
          <w:sz w:val="24"/>
          <w:szCs w:val="24"/>
        </w:rPr>
        <w:t>)</w:t>
      </w:r>
    </w:p>
    <w:p w14:paraId="250377B2" w14:textId="6BD42F04" w:rsidR="00BB6F76" w:rsidRPr="00242822" w:rsidRDefault="00BB6F76" w:rsidP="00242822">
      <w:pPr>
        <w:pStyle w:val="ListParagraph"/>
        <w:numPr>
          <w:ilvl w:val="0"/>
          <w:numId w:val="1"/>
        </w:numPr>
        <w:spacing w:line="360" w:lineRule="auto"/>
        <w:jc w:val="both"/>
        <w:rPr>
          <w:rFonts w:cstheme="minorHAnsi"/>
          <w:sz w:val="24"/>
          <w:szCs w:val="24"/>
        </w:rPr>
      </w:pPr>
      <w:r w:rsidRPr="00242822">
        <w:rPr>
          <w:rFonts w:cstheme="minorHAnsi"/>
          <w:sz w:val="24"/>
          <w:szCs w:val="24"/>
        </w:rPr>
        <w:t xml:space="preserve">Payment of tuition fees at the </w:t>
      </w:r>
      <w:r w:rsidR="007B781A" w:rsidRPr="00242822">
        <w:rPr>
          <w:rFonts w:cstheme="minorHAnsi"/>
          <w:sz w:val="24"/>
          <w:szCs w:val="24"/>
        </w:rPr>
        <w:t>‘</w:t>
      </w:r>
      <w:r w:rsidRPr="00242822">
        <w:rPr>
          <w:rFonts w:cstheme="minorHAnsi"/>
          <w:sz w:val="24"/>
          <w:szCs w:val="24"/>
        </w:rPr>
        <w:t>Home</w:t>
      </w:r>
      <w:r w:rsidR="007B781A" w:rsidRPr="00242822">
        <w:rPr>
          <w:rFonts w:cstheme="minorHAnsi"/>
          <w:sz w:val="24"/>
          <w:szCs w:val="24"/>
        </w:rPr>
        <w:t>’</w:t>
      </w:r>
      <w:r w:rsidRPr="00242822">
        <w:rPr>
          <w:rFonts w:cstheme="minorHAnsi"/>
          <w:sz w:val="24"/>
          <w:szCs w:val="24"/>
        </w:rPr>
        <w:t xml:space="preserve"> rate</w:t>
      </w:r>
    </w:p>
    <w:p w14:paraId="52F7E8C9" w14:textId="0D5E21AA" w:rsidR="007B781A" w:rsidRPr="00242822" w:rsidRDefault="007B781A" w:rsidP="00242822">
      <w:pPr>
        <w:spacing w:line="360" w:lineRule="auto"/>
        <w:jc w:val="both"/>
        <w:rPr>
          <w:rFonts w:cstheme="minorHAnsi"/>
          <w:sz w:val="24"/>
          <w:szCs w:val="24"/>
        </w:rPr>
      </w:pPr>
      <w:r w:rsidRPr="00242822">
        <w:rPr>
          <w:rFonts w:cstheme="minorHAnsi"/>
          <w:sz w:val="24"/>
          <w:szCs w:val="24"/>
        </w:rPr>
        <w:t>All constituent institutions have committed to waiving additional fees for international students who are funded by the NWSSDTP. Tuition fees will be charged at a ‘Home’ rate, which is then funded by the studentship. International Students will not need to pay additional Tuition Fees themselves.</w:t>
      </w:r>
    </w:p>
    <w:p w14:paraId="3A2D6EFD" w14:textId="45C0BBBF" w:rsidR="00BB6F76" w:rsidRPr="00242822" w:rsidRDefault="00BB6F76" w:rsidP="00242822">
      <w:pPr>
        <w:spacing w:line="360" w:lineRule="auto"/>
        <w:jc w:val="both"/>
        <w:rPr>
          <w:rFonts w:cstheme="minorHAnsi"/>
          <w:sz w:val="24"/>
          <w:szCs w:val="24"/>
        </w:rPr>
      </w:pPr>
      <w:r w:rsidRPr="00242822">
        <w:rPr>
          <w:rFonts w:cstheme="minorHAnsi"/>
          <w:sz w:val="24"/>
          <w:szCs w:val="24"/>
        </w:rPr>
        <w:t xml:space="preserve">The ESRC award to the NWSSDTP includes </w:t>
      </w:r>
      <w:r w:rsidR="00EA357A" w:rsidRPr="00242822">
        <w:rPr>
          <w:rFonts w:cstheme="minorHAnsi"/>
          <w:sz w:val="24"/>
          <w:szCs w:val="24"/>
        </w:rPr>
        <w:t xml:space="preserve">funding </w:t>
      </w:r>
      <w:r w:rsidRPr="00242822">
        <w:rPr>
          <w:rFonts w:cstheme="minorHAnsi"/>
          <w:sz w:val="24"/>
          <w:szCs w:val="24"/>
        </w:rPr>
        <w:t xml:space="preserve">per student per annum for a Research Training Support Grant (RTSG) and </w:t>
      </w:r>
      <w:r w:rsidR="007B781A" w:rsidRPr="00242822">
        <w:rPr>
          <w:rFonts w:cstheme="minorHAnsi"/>
          <w:sz w:val="24"/>
          <w:szCs w:val="24"/>
        </w:rPr>
        <w:t>F</w:t>
      </w:r>
      <w:r w:rsidRPr="00242822">
        <w:rPr>
          <w:rFonts w:cstheme="minorHAnsi"/>
          <w:sz w:val="24"/>
          <w:szCs w:val="24"/>
        </w:rPr>
        <w:t>ieldwork</w:t>
      </w:r>
      <w:r w:rsidR="00EA357A" w:rsidRPr="00242822">
        <w:rPr>
          <w:rFonts w:cstheme="minorHAnsi"/>
          <w:sz w:val="24"/>
          <w:szCs w:val="24"/>
        </w:rPr>
        <w:t xml:space="preserve"> costs. </w:t>
      </w:r>
      <w:r w:rsidR="007B781A" w:rsidRPr="00242822">
        <w:rPr>
          <w:rFonts w:cstheme="minorHAnsi"/>
          <w:sz w:val="24"/>
          <w:szCs w:val="24"/>
        </w:rPr>
        <w:t>A</w:t>
      </w:r>
      <w:r w:rsidRPr="00242822">
        <w:rPr>
          <w:rFonts w:cstheme="minorHAnsi"/>
          <w:sz w:val="24"/>
          <w:szCs w:val="24"/>
        </w:rPr>
        <w:t xml:space="preserve">t the instruction of the ESRC, </w:t>
      </w:r>
      <w:r w:rsidRPr="00242822">
        <w:rPr>
          <w:rFonts w:cstheme="minorHAnsi"/>
          <w:b/>
          <w:sz w:val="24"/>
          <w:szCs w:val="24"/>
        </w:rPr>
        <w:t>students do not automatically receive this as a personal allowance</w:t>
      </w:r>
      <w:r w:rsidRPr="00242822">
        <w:rPr>
          <w:rFonts w:cstheme="minorHAnsi"/>
          <w:sz w:val="24"/>
          <w:szCs w:val="24"/>
        </w:rPr>
        <w:t xml:space="preserve"> – the funds are pooled</w:t>
      </w:r>
      <w:r w:rsidR="007B781A" w:rsidRPr="00242822">
        <w:rPr>
          <w:rFonts w:cstheme="minorHAnsi"/>
          <w:sz w:val="24"/>
          <w:szCs w:val="24"/>
        </w:rPr>
        <w:t xml:space="preserve"> across the DTP</w:t>
      </w:r>
      <w:r w:rsidRPr="00242822">
        <w:rPr>
          <w:rFonts w:cstheme="minorHAnsi"/>
          <w:sz w:val="24"/>
          <w:szCs w:val="24"/>
        </w:rPr>
        <w:t xml:space="preserve"> and students can apply for support using the processes outlined in </w:t>
      </w:r>
      <w:hyperlink w:anchor="_Research_Training_Support" w:history="1">
        <w:r w:rsidRPr="001351A3">
          <w:rPr>
            <w:rStyle w:val="Hyperlink"/>
            <w:rFonts w:cstheme="minorHAnsi"/>
            <w:sz w:val="24"/>
            <w:szCs w:val="24"/>
          </w:rPr>
          <w:t>section 2</w:t>
        </w:r>
      </w:hyperlink>
      <w:r w:rsidRPr="00242822">
        <w:rPr>
          <w:rFonts w:cstheme="minorHAnsi"/>
          <w:sz w:val="24"/>
          <w:szCs w:val="24"/>
        </w:rPr>
        <w:t>.</w:t>
      </w:r>
    </w:p>
    <w:p w14:paraId="4FE686FD" w14:textId="77777777" w:rsidR="00BB6F76" w:rsidRPr="00242822" w:rsidRDefault="00BB6F76" w:rsidP="00242822">
      <w:pPr>
        <w:pStyle w:val="Heading2"/>
        <w:shd w:val="clear" w:color="auto" w:fill="8EAADB" w:themeFill="accent1" w:themeFillTint="99"/>
        <w:spacing w:line="360" w:lineRule="auto"/>
        <w:jc w:val="both"/>
        <w:rPr>
          <w:rFonts w:asciiTheme="minorHAnsi" w:hAnsiTheme="minorHAnsi" w:cstheme="minorHAnsi"/>
          <w:b/>
          <w:color w:val="auto"/>
          <w:sz w:val="24"/>
          <w:szCs w:val="24"/>
        </w:rPr>
      </w:pPr>
      <w:bookmarkStart w:id="2" w:name="_Toc244079037"/>
      <w:r w:rsidRPr="00242822">
        <w:rPr>
          <w:rFonts w:asciiTheme="minorHAnsi" w:hAnsiTheme="minorHAnsi" w:cstheme="minorHAnsi"/>
          <w:b/>
          <w:color w:val="auto"/>
          <w:sz w:val="24"/>
          <w:szCs w:val="24"/>
        </w:rPr>
        <w:t>Disabled Student’s Allowance (DSA)</w:t>
      </w:r>
      <w:bookmarkEnd w:id="2"/>
    </w:p>
    <w:p w14:paraId="59D58408" w14:textId="436FC616" w:rsidR="00BB6F76" w:rsidRPr="00242822" w:rsidRDefault="00BB6F76" w:rsidP="00242822">
      <w:pPr>
        <w:spacing w:line="360" w:lineRule="auto"/>
        <w:jc w:val="both"/>
        <w:rPr>
          <w:rFonts w:cstheme="minorHAnsi"/>
          <w:sz w:val="24"/>
          <w:szCs w:val="24"/>
        </w:rPr>
      </w:pPr>
      <w:r w:rsidRPr="00242822">
        <w:rPr>
          <w:rFonts w:cstheme="minorHAnsi"/>
          <w:sz w:val="24"/>
          <w:szCs w:val="24"/>
        </w:rPr>
        <w:t xml:space="preserve">Disabled Students Allowances (DSA) are intended to help with additional expenditure for the costs of study-related requirements that may be incurred </w:t>
      </w:r>
      <w:r w:rsidR="007B781A" w:rsidRPr="00242822">
        <w:rPr>
          <w:rFonts w:cstheme="minorHAnsi"/>
          <w:sz w:val="24"/>
          <w:szCs w:val="24"/>
        </w:rPr>
        <w:t>because of</w:t>
      </w:r>
      <w:r w:rsidRPr="00242822">
        <w:rPr>
          <w:rFonts w:cstheme="minorHAnsi"/>
          <w:sz w:val="24"/>
          <w:szCs w:val="24"/>
        </w:rPr>
        <w:t xml:space="preserve"> disability, mental health problems or specific learning difficulties that mean additional support is needed to undertake a </w:t>
      </w:r>
      <w:r w:rsidR="007B781A" w:rsidRPr="00242822">
        <w:rPr>
          <w:rFonts w:cstheme="minorHAnsi"/>
          <w:sz w:val="24"/>
          <w:szCs w:val="24"/>
        </w:rPr>
        <w:t>PhD</w:t>
      </w:r>
      <w:r w:rsidRPr="00242822">
        <w:rPr>
          <w:rFonts w:cstheme="minorHAnsi"/>
          <w:sz w:val="24"/>
          <w:szCs w:val="24"/>
        </w:rPr>
        <w:t>. The allowances can cover the cost of non-medical personal assistance, items of specialist equipment, extra travel costs and general expenses.</w:t>
      </w:r>
    </w:p>
    <w:p w14:paraId="6F3704DD" w14:textId="77777777" w:rsidR="00BB6F76" w:rsidRPr="00242822" w:rsidRDefault="00BB6F76" w:rsidP="00242822">
      <w:pPr>
        <w:spacing w:line="360" w:lineRule="auto"/>
        <w:jc w:val="both"/>
        <w:rPr>
          <w:rFonts w:cstheme="minorHAnsi"/>
          <w:sz w:val="24"/>
          <w:szCs w:val="24"/>
        </w:rPr>
      </w:pPr>
      <w:r w:rsidRPr="00242822">
        <w:rPr>
          <w:rFonts w:cstheme="minorHAnsi"/>
          <w:sz w:val="24"/>
          <w:szCs w:val="24"/>
        </w:rPr>
        <w:t>The Research Councils have adopted a harmonised approach to DSA. Additional guidance is available on the UKRI website (</w:t>
      </w:r>
      <w:hyperlink r:id="rId17" w:history="1">
        <w:r w:rsidR="008F4209" w:rsidRPr="00242822">
          <w:rPr>
            <w:rStyle w:val="Hyperlink"/>
            <w:rFonts w:cstheme="minorHAnsi"/>
            <w:sz w:val="24"/>
            <w:szCs w:val="24"/>
          </w:rPr>
          <w:t>https://www.ukri.org/publications/disabled-students-allowance-dsa-claims/</w:t>
        </w:r>
      </w:hyperlink>
      <w:r w:rsidRPr="00242822">
        <w:rPr>
          <w:rFonts w:cstheme="minorHAnsi"/>
          <w:sz w:val="24"/>
          <w:szCs w:val="24"/>
        </w:rPr>
        <w:t xml:space="preserve">) </w:t>
      </w:r>
    </w:p>
    <w:p w14:paraId="6989DB39" w14:textId="5599E649" w:rsidR="00A7552E" w:rsidRPr="00242822" w:rsidRDefault="00BB6F76" w:rsidP="00242822">
      <w:pPr>
        <w:spacing w:line="360" w:lineRule="auto"/>
        <w:jc w:val="both"/>
        <w:rPr>
          <w:rFonts w:cstheme="minorHAnsi"/>
          <w:sz w:val="24"/>
          <w:szCs w:val="24"/>
        </w:rPr>
      </w:pPr>
      <w:r w:rsidRPr="00242822">
        <w:rPr>
          <w:rFonts w:cstheme="minorHAnsi"/>
          <w:sz w:val="24"/>
          <w:szCs w:val="24"/>
        </w:rPr>
        <w:t xml:space="preserve">Universities will undertake the assessment of need and provide costs for the student when they are required. The </w:t>
      </w:r>
      <w:r w:rsidR="005736B3">
        <w:rPr>
          <w:rFonts w:cstheme="minorHAnsi"/>
          <w:sz w:val="24"/>
          <w:szCs w:val="24"/>
        </w:rPr>
        <w:t>u</w:t>
      </w:r>
      <w:r w:rsidRPr="00242822">
        <w:rPr>
          <w:rFonts w:cstheme="minorHAnsi"/>
          <w:sz w:val="24"/>
          <w:szCs w:val="24"/>
        </w:rPr>
        <w:t>niversity will then claim back eligible costs at the end of the academic year from the ESRC by submitting a completed DSA claim form to the individual research councils by 31 October.</w:t>
      </w:r>
      <w:r w:rsidR="00A7552E" w:rsidRPr="00242822">
        <w:rPr>
          <w:rFonts w:cstheme="minorHAnsi"/>
          <w:sz w:val="24"/>
          <w:szCs w:val="24"/>
        </w:rPr>
        <w:t xml:space="preserve"> </w:t>
      </w:r>
    </w:p>
    <w:p w14:paraId="3C38665C" w14:textId="0FFC9FC4" w:rsidR="00A7552E" w:rsidRPr="00242822" w:rsidRDefault="00A7552E" w:rsidP="00242822">
      <w:pPr>
        <w:spacing w:line="360" w:lineRule="auto"/>
        <w:jc w:val="both"/>
        <w:rPr>
          <w:rFonts w:cstheme="minorHAnsi"/>
          <w:sz w:val="24"/>
          <w:szCs w:val="24"/>
        </w:rPr>
      </w:pPr>
      <w:r w:rsidRPr="00242822">
        <w:rPr>
          <w:rFonts w:cstheme="minorHAnsi"/>
          <w:sz w:val="24"/>
          <w:szCs w:val="24"/>
        </w:rPr>
        <w:t xml:space="preserve">If you think you might be entitled to additional funding and support as a result of a disability, please be aware that this is handled through your university and that you do not have to wait </w:t>
      </w:r>
      <w:r w:rsidRPr="00242822">
        <w:rPr>
          <w:rFonts w:cstheme="minorHAnsi"/>
          <w:sz w:val="24"/>
          <w:szCs w:val="24"/>
        </w:rPr>
        <w:lastRenderedPageBreak/>
        <w:t>until you are registered to start the process of requesting support. Please reach out to the relevant team to discuss further:</w:t>
      </w:r>
    </w:p>
    <w:p w14:paraId="5ABBB275" w14:textId="77777777" w:rsidR="00A7552E" w:rsidRPr="00242822" w:rsidRDefault="00A7552E" w:rsidP="00242822">
      <w:pPr>
        <w:numPr>
          <w:ilvl w:val="0"/>
          <w:numId w:val="16"/>
        </w:numPr>
        <w:spacing w:line="360" w:lineRule="auto"/>
        <w:jc w:val="both"/>
        <w:rPr>
          <w:rFonts w:cstheme="minorHAnsi"/>
          <w:sz w:val="24"/>
          <w:szCs w:val="24"/>
        </w:rPr>
      </w:pPr>
      <w:r w:rsidRPr="00242822">
        <w:rPr>
          <w:rFonts w:cstheme="minorHAnsi"/>
          <w:sz w:val="24"/>
          <w:szCs w:val="24"/>
        </w:rPr>
        <w:t xml:space="preserve">Keele University: </w:t>
      </w:r>
      <w:hyperlink r:id="rId18" w:history="1">
        <w:r w:rsidRPr="00242822">
          <w:rPr>
            <w:rStyle w:val="Hyperlink"/>
            <w:rFonts w:cstheme="minorHAnsi"/>
            <w:sz w:val="24"/>
            <w:szCs w:val="24"/>
          </w:rPr>
          <w:t>support.dds@keele.ac.uk</w:t>
        </w:r>
      </w:hyperlink>
      <w:r w:rsidRPr="00242822">
        <w:rPr>
          <w:rFonts w:cstheme="minorHAnsi"/>
          <w:sz w:val="24"/>
          <w:szCs w:val="24"/>
        </w:rPr>
        <w:t xml:space="preserve"> </w:t>
      </w:r>
    </w:p>
    <w:p w14:paraId="6DBA26F1" w14:textId="77777777" w:rsidR="00A7552E" w:rsidRPr="00242822" w:rsidRDefault="00A7552E" w:rsidP="00242822">
      <w:pPr>
        <w:numPr>
          <w:ilvl w:val="0"/>
          <w:numId w:val="16"/>
        </w:numPr>
        <w:spacing w:line="360" w:lineRule="auto"/>
        <w:jc w:val="both"/>
        <w:rPr>
          <w:rFonts w:cstheme="minorHAnsi"/>
          <w:sz w:val="24"/>
          <w:szCs w:val="24"/>
        </w:rPr>
      </w:pPr>
      <w:r w:rsidRPr="00242822">
        <w:rPr>
          <w:rFonts w:cstheme="minorHAnsi"/>
          <w:sz w:val="24"/>
          <w:szCs w:val="24"/>
        </w:rPr>
        <w:t xml:space="preserve">University of Lancashire: </w:t>
      </w:r>
      <w:hyperlink r:id="rId19" w:history="1">
        <w:r w:rsidRPr="00242822">
          <w:rPr>
            <w:rStyle w:val="Hyperlink"/>
            <w:rFonts w:cstheme="minorHAnsi"/>
            <w:sz w:val="24"/>
            <w:szCs w:val="24"/>
          </w:rPr>
          <w:t>inclusivesupport@uclan.ac.uk</w:t>
        </w:r>
      </w:hyperlink>
      <w:r w:rsidRPr="00242822">
        <w:rPr>
          <w:rFonts w:cstheme="minorHAnsi"/>
          <w:sz w:val="24"/>
          <w:szCs w:val="24"/>
        </w:rPr>
        <w:t xml:space="preserve"> </w:t>
      </w:r>
    </w:p>
    <w:p w14:paraId="1974CFBC" w14:textId="77777777" w:rsidR="00A7552E" w:rsidRPr="00242822" w:rsidRDefault="00A7552E" w:rsidP="00242822">
      <w:pPr>
        <w:numPr>
          <w:ilvl w:val="0"/>
          <w:numId w:val="16"/>
        </w:numPr>
        <w:spacing w:line="360" w:lineRule="auto"/>
        <w:jc w:val="both"/>
        <w:rPr>
          <w:rFonts w:cstheme="minorHAnsi"/>
          <w:sz w:val="24"/>
          <w:szCs w:val="24"/>
        </w:rPr>
      </w:pPr>
      <w:r w:rsidRPr="00242822">
        <w:rPr>
          <w:rFonts w:cstheme="minorHAnsi"/>
          <w:sz w:val="24"/>
          <w:szCs w:val="24"/>
        </w:rPr>
        <w:t xml:space="preserve">Lancaster University: </w:t>
      </w:r>
      <w:hyperlink r:id="rId20" w:history="1">
        <w:r w:rsidRPr="00242822">
          <w:rPr>
            <w:rStyle w:val="Hyperlink"/>
            <w:rFonts w:cstheme="minorHAnsi"/>
            <w:sz w:val="24"/>
            <w:szCs w:val="24"/>
          </w:rPr>
          <w:t>disability@lancaster.ac.uk</w:t>
        </w:r>
      </w:hyperlink>
      <w:r w:rsidRPr="00242822">
        <w:rPr>
          <w:rFonts w:cstheme="minorHAnsi"/>
          <w:sz w:val="24"/>
          <w:szCs w:val="24"/>
        </w:rPr>
        <w:t xml:space="preserve"> </w:t>
      </w:r>
    </w:p>
    <w:p w14:paraId="31520D3B" w14:textId="77777777" w:rsidR="00A7552E" w:rsidRPr="00242822" w:rsidRDefault="00A7552E" w:rsidP="00242822">
      <w:pPr>
        <w:numPr>
          <w:ilvl w:val="0"/>
          <w:numId w:val="16"/>
        </w:numPr>
        <w:spacing w:line="360" w:lineRule="auto"/>
        <w:jc w:val="both"/>
        <w:rPr>
          <w:rFonts w:cstheme="minorHAnsi"/>
          <w:sz w:val="24"/>
          <w:szCs w:val="24"/>
        </w:rPr>
      </w:pPr>
      <w:r w:rsidRPr="00242822">
        <w:rPr>
          <w:rFonts w:cstheme="minorHAnsi"/>
          <w:sz w:val="24"/>
          <w:szCs w:val="24"/>
        </w:rPr>
        <w:t xml:space="preserve">University of Liverpool: </w:t>
      </w:r>
      <w:hyperlink r:id="rId21" w:history="1">
        <w:r w:rsidRPr="00242822">
          <w:rPr>
            <w:rStyle w:val="Hyperlink"/>
            <w:rFonts w:cstheme="minorHAnsi"/>
            <w:sz w:val="24"/>
            <w:szCs w:val="24"/>
          </w:rPr>
          <w:t>disteam@liv.ac.uk</w:t>
        </w:r>
      </w:hyperlink>
      <w:r w:rsidRPr="00242822">
        <w:rPr>
          <w:rFonts w:cstheme="minorHAnsi"/>
          <w:sz w:val="24"/>
          <w:szCs w:val="24"/>
        </w:rPr>
        <w:t xml:space="preserve"> </w:t>
      </w:r>
    </w:p>
    <w:p w14:paraId="33D2512C" w14:textId="77777777" w:rsidR="00A7552E" w:rsidRPr="00242822" w:rsidRDefault="00A7552E" w:rsidP="00242822">
      <w:pPr>
        <w:numPr>
          <w:ilvl w:val="0"/>
          <w:numId w:val="16"/>
        </w:numPr>
        <w:spacing w:line="360" w:lineRule="auto"/>
        <w:jc w:val="both"/>
        <w:rPr>
          <w:rFonts w:cstheme="minorHAnsi"/>
          <w:sz w:val="24"/>
          <w:szCs w:val="24"/>
        </w:rPr>
      </w:pPr>
      <w:r w:rsidRPr="00242822">
        <w:rPr>
          <w:rFonts w:cstheme="minorHAnsi"/>
          <w:sz w:val="24"/>
          <w:szCs w:val="24"/>
        </w:rPr>
        <w:t xml:space="preserve">University of Manchester: </w:t>
      </w:r>
      <w:hyperlink r:id="rId22" w:history="1">
        <w:r w:rsidRPr="00242822">
          <w:rPr>
            <w:rStyle w:val="Hyperlink"/>
            <w:rFonts w:cstheme="minorHAnsi"/>
            <w:sz w:val="24"/>
            <w:szCs w:val="24"/>
          </w:rPr>
          <w:t>dso@manchester.ac.uk</w:t>
        </w:r>
      </w:hyperlink>
      <w:r w:rsidRPr="00242822">
        <w:rPr>
          <w:rFonts w:cstheme="minorHAnsi"/>
          <w:sz w:val="24"/>
          <w:szCs w:val="24"/>
        </w:rPr>
        <w:t xml:space="preserve"> </w:t>
      </w:r>
    </w:p>
    <w:p w14:paraId="51F297C0" w14:textId="77777777" w:rsidR="00BB6F76" w:rsidRPr="00242822" w:rsidRDefault="00BB6F76" w:rsidP="00242822">
      <w:pPr>
        <w:pStyle w:val="Heading2"/>
        <w:shd w:val="clear" w:color="auto" w:fill="8EAADB" w:themeFill="accent1" w:themeFillTint="99"/>
        <w:spacing w:line="360" w:lineRule="auto"/>
        <w:jc w:val="both"/>
        <w:rPr>
          <w:rFonts w:asciiTheme="minorHAnsi" w:hAnsiTheme="minorHAnsi" w:cstheme="minorHAnsi"/>
          <w:b/>
          <w:color w:val="auto"/>
          <w:sz w:val="24"/>
          <w:szCs w:val="24"/>
        </w:rPr>
      </w:pPr>
      <w:bookmarkStart w:id="3" w:name="_Toc244079038"/>
      <w:r w:rsidRPr="00242822">
        <w:rPr>
          <w:rFonts w:asciiTheme="minorHAnsi" w:hAnsiTheme="minorHAnsi" w:cstheme="minorHAnsi"/>
          <w:b/>
          <w:color w:val="auto"/>
          <w:sz w:val="24"/>
          <w:szCs w:val="24"/>
        </w:rPr>
        <w:t>Supervision</w:t>
      </w:r>
      <w:bookmarkEnd w:id="3"/>
    </w:p>
    <w:p w14:paraId="62B48394" w14:textId="5FF1C1F8" w:rsidR="00BB6F76" w:rsidRPr="00242822" w:rsidRDefault="00BB6F76" w:rsidP="00242822">
      <w:pPr>
        <w:spacing w:line="360" w:lineRule="auto"/>
        <w:jc w:val="both"/>
        <w:rPr>
          <w:rFonts w:cstheme="minorHAnsi"/>
          <w:sz w:val="24"/>
          <w:szCs w:val="24"/>
        </w:rPr>
      </w:pPr>
      <w:r w:rsidRPr="00242822">
        <w:rPr>
          <w:rFonts w:cstheme="minorHAnsi"/>
          <w:sz w:val="24"/>
          <w:szCs w:val="24"/>
        </w:rPr>
        <w:t xml:space="preserve">NWSSDTP students identify an appropriate primary supervisor at the point of application. Applicants should have been in touch with the supervisor </w:t>
      </w:r>
      <w:r w:rsidRPr="00242822">
        <w:rPr>
          <w:rFonts w:cstheme="minorHAnsi"/>
          <w:bCs/>
          <w:sz w:val="24"/>
          <w:szCs w:val="24"/>
        </w:rPr>
        <w:t>prior</w:t>
      </w:r>
      <w:r w:rsidRPr="00242822">
        <w:rPr>
          <w:rFonts w:cstheme="minorHAnsi"/>
          <w:sz w:val="24"/>
          <w:szCs w:val="24"/>
        </w:rPr>
        <w:t xml:space="preserve"> to submitting the funding application, to discuss their project and the supervisory fit. The fit of the supervisory team is assessed as part of the application process, and as such it is crucial that any potential changes to supervision during the </w:t>
      </w:r>
      <w:r w:rsidR="00857CEF" w:rsidRPr="00242822">
        <w:rPr>
          <w:rFonts w:cstheme="minorHAnsi"/>
          <w:sz w:val="24"/>
          <w:szCs w:val="24"/>
        </w:rPr>
        <w:t>s</w:t>
      </w:r>
      <w:r w:rsidRPr="00242822">
        <w:rPr>
          <w:rFonts w:cstheme="minorHAnsi"/>
          <w:sz w:val="24"/>
          <w:szCs w:val="24"/>
        </w:rPr>
        <w:t xml:space="preserve">tudentship are highlighted to the NWSSDTP. </w:t>
      </w:r>
    </w:p>
    <w:p w14:paraId="4228B502" w14:textId="77777777" w:rsidR="00BB6F76" w:rsidRPr="00242822" w:rsidRDefault="00BB6F76" w:rsidP="00242822">
      <w:pPr>
        <w:spacing w:line="360" w:lineRule="auto"/>
        <w:jc w:val="both"/>
        <w:rPr>
          <w:rFonts w:cstheme="minorHAnsi"/>
          <w:sz w:val="24"/>
          <w:szCs w:val="24"/>
        </w:rPr>
      </w:pPr>
      <w:r w:rsidRPr="00242822">
        <w:rPr>
          <w:rFonts w:cstheme="minorHAnsi"/>
          <w:sz w:val="24"/>
          <w:szCs w:val="24"/>
        </w:rPr>
        <w:t>Any requested changes in supervision will need to be approved by the student's Head of Department, School or Faculty, who has the right to turn down a supervisor if they are not deemed suitable/appropriate or have insufficient experience. Similarly, the NWSSDTP may intervene if suitable alternative supervisory arrangements are not made.</w:t>
      </w:r>
    </w:p>
    <w:p w14:paraId="2EB4EB50" w14:textId="77777777" w:rsidR="00BB6F76" w:rsidRPr="00242822" w:rsidRDefault="00BB6F76" w:rsidP="00242822">
      <w:pPr>
        <w:pStyle w:val="Heading2"/>
        <w:shd w:val="clear" w:color="auto" w:fill="8EAADB" w:themeFill="accent1" w:themeFillTint="99"/>
        <w:spacing w:line="360" w:lineRule="auto"/>
        <w:jc w:val="both"/>
        <w:rPr>
          <w:rFonts w:asciiTheme="minorHAnsi" w:hAnsiTheme="minorHAnsi" w:cstheme="minorHAnsi"/>
          <w:b/>
          <w:color w:val="auto"/>
          <w:sz w:val="24"/>
          <w:szCs w:val="24"/>
        </w:rPr>
      </w:pPr>
      <w:bookmarkStart w:id="4" w:name="_Toc244079039"/>
      <w:r w:rsidRPr="00242822">
        <w:rPr>
          <w:rFonts w:asciiTheme="minorHAnsi" w:hAnsiTheme="minorHAnsi" w:cstheme="minorHAnsi"/>
          <w:b/>
          <w:color w:val="auto"/>
          <w:sz w:val="24"/>
          <w:szCs w:val="24"/>
        </w:rPr>
        <w:t>Ethics</w:t>
      </w:r>
      <w:bookmarkEnd w:id="4"/>
    </w:p>
    <w:p w14:paraId="6DB430E1" w14:textId="2BAD8198" w:rsidR="00BB6F76" w:rsidRPr="00242822" w:rsidRDefault="00BB6F76" w:rsidP="00242822">
      <w:pPr>
        <w:spacing w:line="360" w:lineRule="auto"/>
        <w:jc w:val="both"/>
        <w:rPr>
          <w:rFonts w:cstheme="minorHAnsi"/>
          <w:sz w:val="24"/>
          <w:szCs w:val="24"/>
        </w:rPr>
      </w:pPr>
      <w:r w:rsidRPr="00242822">
        <w:rPr>
          <w:rFonts w:cstheme="minorHAnsi"/>
          <w:sz w:val="24"/>
          <w:szCs w:val="24"/>
        </w:rPr>
        <w:t xml:space="preserve">As an important source of public funding for postgraduate training in the social sciences, the ESRC has an obligation towards the </w:t>
      </w:r>
      <w:r w:rsidR="007B781A" w:rsidRPr="00242822">
        <w:rPr>
          <w:rFonts w:cstheme="minorHAnsi"/>
          <w:sz w:val="24"/>
          <w:szCs w:val="24"/>
        </w:rPr>
        <w:t>public</w:t>
      </w:r>
      <w:r w:rsidRPr="00242822">
        <w:rPr>
          <w:rFonts w:cstheme="minorHAnsi"/>
          <w:sz w:val="24"/>
          <w:szCs w:val="24"/>
        </w:rPr>
        <w:t xml:space="preserve"> and academic community to try to ensure that such training is conducted in a professional manner and will not give rise to distress or annoyance to individuals. NWSSDTP students are expected to follow their institution’s ethics approval process, </w:t>
      </w:r>
      <w:r w:rsidR="007B781A" w:rsidRPr="00242822">
        <w:rPr>
          <w:rFonts w:cstheme="minorHAnsi"/>
          <w:sz w:val="24"/>
          <w:szCs w:val="24"/>
        </w:rPr>
        <w:t>and</w:t>
      </w:r>
      <w:r w:rsidRPr="00242822">
        <w:rPr>
          <w:rFonts w:cstheme="minorHAnsi"/>
          <w:sz w:val="24"/>
          <w:szCs w:val="24"/>
        </w:rPr>
        <w:t xml:space="preserve"> the ESRC has its own Framework for Research Ethics (</w:t>
      </w:r>
      <w:hyperlink r:id="rId23" w:history="1">
        <w:r w:rsidR="008F4209" w:rsidRPr="00242822">
          <w:rPr>
            <w:rStyle w:val="Hyperlink"/>
            <w:rFonts w:cstheme="minorHAnsi"/>
            <w:sz w:val="24"/>
            <w:szCs w:val="24"/>
          </w:rPr>
          <w:t>https://www.ukri.org/councils/esrc/guidance-for-applicants/research-ethics-guidance/framework-for-research-ethics/</w:t>
        </w:r>
      </w:hyperlink>
      <w:r w:rsidR="008F4209" w:rsidRPr="00242822">
        <w:rPr>
          <w:rFonts w:cstheme="minorHAnsi"/>
          <w:sz w:val="24"/>
          <w:szCs w:val="24"/>
        </w:rPr>
        <w:t xml:space="preserve">) </w:t>
      </w:r>
      <w:r w:rsidRPr="00242822">
        <w:rPr>
          <w:rFonts w:cstheme="minorHAnsi"/>
          <w:sz w:val="24"/>
          <w:szCs w:val="24"/>
        </w:rPr>
        <w:t>which should also be consulted. It is expected that proper consideration has been given to any ethical issues that the research project may raise.</w:t>
      </w:r>
    </w:p>
    <w:p w14:paraId="34C41941" w14:textId="77777777" w:rsidR="00BB6F76" w:rsidRPr="00242822" w:rsidRDefault="00BB6F76" w:rsidP="00242822">
      <w:pPr>
        <w:pStyle w:val="Heading2"/>
        <w:shd w:val="clear" w:color="auto" w:fill="8EAADB" w:themeFill="accent1" w:themeFillTint="99"/>
        <w:spacing w:line="360" w:lineRule="auto"/>
        <w:jc w:val="both"/>
        <w:rPr>
          <w:rFonts w:asciiTheme="minorHAnsi" w:hAnsiTheme="minorHAnsi" w:cstheme="minorHAnsi"/>
          <w:b/>
          <w:color w:val="auto"/>
          <w:sz w:val="24"/>
          <w:szCs w:val="24"/>
        </w:rPr>
      </w:pPr>
      <w:bookmarkStart w:id="5" w:name="_Toc244079040"/>
      <w:r w:rsidRPr="00242822">
        <w:rPr>
          <w:rFonts w:asciiTheme="minorHAnsi" w:hAnsiTheme="minorHAnsi" w:cstheme="minorHAnsi"/>
          <w:b/>
          <w:color w:val="auto"/>
          <w:sz w:val="24"/>
          <w:szCs w:val="24"/>
        </w:rPr>
        <w:lastRenderedPageBreak/>
        <w:t>Transfers</w:t>
      </w:r>
      <w:bookmarkEnd w:id="5"/>
      <w:r w:rsidRPr="00242822">
        <w:rPr>
          <w:rFonts w:asciiTheme="minorHAnsi" w:hAnsiTheme="minorHAnsi" w:cstheme="minorHAnsi"/>
          <w:b/>
          <w:color w:val="auto"/>
          <w:sz w:val="24"/>
          <w:szCs w:val="24"/>
        </w:rPr>
        <w:t xml:space="preserve"> </w:t>
      </w:r>
    </w:p>
    <w:p w14:paraId="6209B3A5" w14:textId="77777777" w:rsidR="00BB6F76" w:rsidRPr="00242822" w:rsidRDefault="00BB6F76" w:rsidP="00242822">
      <w:pPr>
        <w:spacing w:line="360" w:lineRule="auto"/>
        <w:jc w:val="both"/>
        <w:rPr>
          <w:rFonts w:cstheme="minorHAnsi"/>
          <w:sz w:val="24"/>
          <w:szCs w:val="24"/>
        </w:rPr>
      </w:pPr>
      <w:r w:rsidRPr="00242822">
        <w:rPr>
          <w:rFonts w:cstheme="minorHAnsi"/>
          <w:sz w:val="24"/>
          <w:szCs w:val="24"/>
        </w:rPr>
        <w:t>It is possible, under certain circumstances, for a student’s studentship to transfer to another institution, for example if their primary supervisor moves institution.</w:t>
      </w:r>
    </w:p>
    <w:p w14:paraId="293DA366" w14:textId="77777777" w:rsidR="00BB6F76" w:rsidRPr="00242822" w:rsidRDefault="00BB6F76" w:rsidP="00242822">
      <w:pPr>
        <w:spacing w:line="360" w:lineRule="auto"/>
        <w:jc w:val="both"/>
        <w:rPr>
          <w:rFonts w:cstheme="minorHAnsi"/>
          <w:sz w:val="24"/>
          <w:szCs w:val="24"/>
        </w:rPr>
      </w:pPr>
      <w:r w:rsidRPr="00242822">
        <w:rPr>
          <w:rFonts w:cstheme="minorHAnsi"/>
          <w:sz w:val="24"/>
          <w:szCs w:val="24"/>
        </w:rPr>
        <w:t>This will only be approved if the transfer is to an approved subject pathway within an</w:t>
      </w:r>
      <w:r w:rsidR="008F4209" w:rsidRPr="00242822">
        <w:rPr>
          <w:rFonts w:cstheme="minorHAnsi"/>
          <w:sz w:val="24"/>
          <w:szCs w:val="24"/>
        </w:rPr>
        <w:t>other</w:t>
      </w:r>
      <w:r w:rsidRPr="00242822">
        <w:rPr>
          <w:rFonts w:cstheme="minorHAnsi"/>
          <w:sz w:val="24"/>
          <w:szCs w:val="24"/>
        </w:rPr>
        <w:t xml:space="preserve"> accredited ESRC </w:t>
      </w:r>
      <w:hyperlink r:id="rId24" w:anchor="contents-list" w:history="1">
        <w:r w:rsidRPr="00242822">
          <w:rPr>
            <w:rStyle w:val="Hyperlink"/>
            <w:rFonts w:cstheme="minorHAnsi"/>
            <w:sz w:val="24"/>
            <w:szCs w:val="24"/>
          </w:rPr>
          <w:t>Doctoral Training Partnership</w:t>
        </w:r>
      </w:hyperlink>
      <w:r w:rsidRPr="00242822">
        <w:rPr>
          <w:rFonts w:cstheme="minorHAnsi"/>
          <w:sz w:val="24"/>
          <w:szCs w:val="24"/>
        </w:rPr>
        <w:t xml:space="preserve">. If a student wishes to transfer to a university and/or pathway which is not accredited by the ESRC, or to a subject outside the ESRC's remit, then they will have to withdraw from their ESRC studentship. </w:t>
      </w:r>
    </w:p>
    <w:p w14:paraId="3CB24D75" w14:textId="5E89CEBB" w:rsidR="00BB6F76" w:rsidRPr="00242822" w:rsidRDefault="007B781A" w:rsidP="00242822">
      <w:pPr>
        <w:spacing w:line="360" w:lineRule="auto"/>
        <w:jc w:val="both"/>
        <w:rPr>
          <w:rFonts w:cstheme="minorHAnsi"/>
          <w:sz w:val="24"/>
          <w:szCs w:val="24"/>
        </w:rPr>
      </w:pPr>
      <w:r w:rsidRPr="00242822">
        <w:rPr>
          <w:rFonts w:cstheme="minorHAnsi"/>
          <w:sz w:val="24"/>
          <w:szCs w:val="24"/>
        </w:rPr>
        <w:t>T</w:t>
      </w:r>
      <w:r w:rsidR="00BB6F76" w:rsidRPr="00242822">
        <w:rPr>
          <w:rFonts w:cstheme="minorHAnsi"/>
          <w:sz w:val="24"/>
          <w:szCs w:val="24"/>
        </w:rPr>
        <w:t xml:space="preserve">o apply for a </w:t>
      </w:r>
      <w:r w:rsidR="00EA357A" w:rsidRPr="00242822">
        <w:rPr>
          <w:rFonts w:cstheme="minorHAnsi"/>
          <w:sz w:val="24"/>
          <w:szCs w:val="24"/>
        </w:rPr>
        <w:t>transfer,</w:t>
      </w:r>
      <w:r w:rsidR="00BB6F76" w:rsidRPr="00242822">
        <w:rPr>
          <w:rFonts w:cstheme="minorHAnsi"/>
          <w:sz w:val="24"/>
          <w:szCs w:val="24"/>
        </w:rPr>
        <w:t xml:space="preserve"> the following documentation must be submitted to ESRC for prior approval:</w:t>
      </w:r>
    </w:p>
    <w:p w14:paraId="1F524D55" w14:textId="61D08CEB" w:rsidR="00BB6F76" w:rsidRPr="00242822" w:rsidRDefault="00BB6F76" w:rsidP="00242822">
      <w:pPr>
        <w:pStyle w:val="ListParagraph"/>
        <w:numPr>
          <w:ilvl w:val="0"/>
          <w:numId w:val="8"/>
        </w:numPr>
        <w:spacing w:line="360" w:lineRule="auto"/>
        <w:jc w:val="both"/>
        <w:rPr>
          <w:rFonts w:cstheme="minorHAnsi"/>
          <w:sz w:val="24"/>
          <w:szCs w:val="24"/>
        </w:rPr>
      </w:pPr>
      <w:r w:rsidRPr="00242822">
        <w:rPr>
          <w:rFonts w:cstheme="minorHAnsi"/>
          <w:sz w:val="24"/>
          <w:szCs w:val="24"/>
        </w:rPr>
        <w:t xml:space="preserve">A request from the student confirming the grounds on which the transfer is being requested and the pathway and RO to which they intend to </w:t>
      </w:r>
      <w:r w:rsidR="003D3F95" w:rsidRPr="00242822">
        <w:rPr>
          <w:rFonts w:cstheme="minorHAnsi"/>
          <w:sz w:val="24"/>
          <w:szCs w:val="24"/>
        </w:rPr>
        <w:t>transfer.</w:t>
      </w:r>
    </w:p>
    <w:p w14:paraId="336D88D3" w14:textId="5ACE2CE0" w:rsidR="00BB6F76" w:rsidRPr="00242822" w:rsidRDefault="00BB6F76" w:rsidP="00242822">
      <w:pPr>
        <w:pStyle w:val="ListParagraph"/>
        <w:numPr>
          <w:ilvl w:val="0"/>
          <w:numId w:val="8"/>
        </w:numPr>
        <w:spacing w:line="360" w:lineRule="auto"/>
        <w:jc w:val="both"/>
        <w:rPr>
          <w:rFonts w:cstheme="minorHAnsi"/>
          <w:sz w:val="24"/>
          <w:szCs w:val="24"/>
        </w:rPr>
      </w:pPr>
      <w:r w:rsidRPr="00242822">
        <w:rPr>
          <w:rFonts w:cstheme="minorHAnsi"/>
          <w:sz w:val="24"/>
          <w:szCs w:val="24"/>
        </w:rPr>
        <w:t>A statement from the original RO relinquishing the studentship and confirming that alternative supervision is not available from across the DTP/CDT</w:t>
      </w:r>
      <w:r w:rsidR="003D3F95">
        <w:rPr>
          <w:rFonts w:cstheme="minorHAnsi"/>
          <w:sz w:val="24"/>
          <w:szCs w:val="24"/>
        </w:rPr>
        <w:t>.</w:t>
      </w:r>
    </w:p>
    <w:p w14:paraId="0C26E36B" w14:textId="18BB0C29" w:rsidR="00BB6F76" w:rsidRPr="00242822" w:rsidRDefault="00BB6F76" w:rsidP="00242822">
      <w:pPr>
        <w:pStyle w:val="ListParagraph"/>
        <w:numPr>
          <w:ilvl w:val="0"/>
          <w:numId w:val="8"/>
        </w:numPr>
        <w:spacing w:line="360" w:lineRule="auto"/>
        <w:jc w:val="both"/>
        <w:rPr>
          <w:rFonts w:cstheme="minorHAnsi"/>
          <w:sz w:val="24"/>
          <w:szCs w:val="24"/>
        </w:rPr>
      </w:pPr>
      <w:r w:rsidRPr="00242822">
        <w:rPr>
          <w:rFonts w:cstheme="minorHAnsi"/>
          <w:sz w:val="24"/>
          <w:szCs w:val="24"/>
        </w:rPr>
        <w:t>A statement from the new RO confirming their acceptance of the studentship</w:t>
      </w:r>
      <w:r w:rsidR="003D3F95">
        <w:rPr>
          <w:rFonts w:cstheme="minorHAnsi"/>
          <w:sz w:val="24"/>
          <w:szCs w:val="24"/>
        </w:rPr>
        <w:t>.</w:t>
      </w:r>
    </w:p>
    <w:p w14:paraId="4AEF2E67" w14:textId="77777777" w:rsidR="00BB6F76" w:rsidRPr="00242822" w:rsidRDefault="00BB6F76" w:rsidP="00242822">
      <w:pPr>
        <w:spacing w:line="360" w:lineRule="auto"/>
        <w:jc w:val="both"/>
        <w:rPr>
          <w:rFonts w:cstheme="minorHAnsi"/>
          <w:sz w:val="24"/>
          <w:szCs w:val="24"/>
        </w:rPr>
      </w:pPr>
      <w:r w:rsidRPr="00242822">
        <w:rPr>
          <w:rFonts w:cstheme="minorHAnsi"/>
          <w:sz w:val="24"/>
          <w:szCs w:val="24"/>
        </w:rPr>
        <w:t>These documents should be sent to the NWSSDTP Manager, who will submit the case to the ESRC for final approval.</w:t>
      </w:r>
    </w:p>
    <w:p w14:paraId="54D3F78A" w14:textId="77777777" w:rsidR="00BB6F76" w:rsidRPr="00242822" w:rsidRDefault="00BB6F76" w:rsidP="00242822">
      <w:pPr>
        <w:pStyle w:val="Heading2"/>
        <w:shd w:val="clear" w:color="auto" w:fill="8EAADB" w:themeFill="accent1" w:themeFillTint="99"/>
        <w:spacing w:line="360" w:lineRule="auto"/>
        <w:jc w:val="both"/>
        <w:rPr>
          <w:rFonts w:asciiTheme="minorHAnsi" w:hAnsiTheme="minorHAnsi" w:cstheme="minorHAnsi"/>
          <w:b/>
          <w:color w:val="000000" w:themeColor="text1"/>
          <w:sz w:val="24"/>
          <w:szCs w:val="24"/>
        </w:rPr>
      </w:pPr>
      <w:bookmarkStart w:id="6" w:name="_Toc244079041"/>
      <w:r w:rsidRPr="00242822">
        <w:rPr>
          <w:rFonts w:asciiTheme="minorHAnsi" w:hAnsiTheme="minorHAnsi" w:cstheme="minorHAnsi"/>
          <w:b/>
          <w:color w:val="000000" w:themeColor="text1"/>
          <w:sz w:val="24"/>
          <w:szCs w:val="24"/>
        </w:rPr>
        <w:t>Part-time and Full-time Study Arrangements</w:t>
      </w:r>
      <w:bookmarkEnd w:id="6"/>
    </w:p>
    <w:p w14:paraId="62CC45F8" w14:textId="77777777" w:rsidR="00BB6F76" w:rsidRPr="00242822" w:rsidRDefault="00BB6F76" w:rsidP="00242822">
      <w:pPr>
        <w:spacing w:line="360" w:lineRule="auto"/>
        <w:jc w:val="both"/>
        <w:rPr>
          <w:rFonts w:cstheme="minorHAnsi"/>
          <w:sz w:val="24"/>
          <w:szCs w:val="24"/>
        </w:rPr>
      </w:pPr>
      <w:r w:rsidRPr="00242822">
        <w:rPr>
          <w:rFonts w:cstheme="minorHAnsi"/>
          <w:sz w:val="24"/>
          <w:szCs w:val="24"/>
        </w:rPr>
        <w:t xml:space="preserve">NWSSDTP Students can undertake their programmes on a part-time or full-time basis. Stipend payments will be pro rata for part-time students. </w:t>
      </w:r>
    </w:p>
    <w:p w14:paraId="51A516F5" w14:textId="099C252F" w:rsidR="00BB6F76" w:rsidRPr="00242822" w:rsidRDefault="00BB6F76" w:rsidP="00242822">
      <w:pPr>
        <w:spacing w:line="360" w:lineRule="auto"/>
        <w:jc w:val="both"/>
        <w:rPr>
          <w:rFonts w:cstheme="minorHAnsi"/>
          <w:sz w:val="24"/>
          <w:szCs w:val="24"/>
        </w:rPr>
      </w:pPr>
      <w:r w:rsidRPr="00242822">
        <w:rPr>
          <w:rFonts w:cstheme="minorHAnsi"/>
          <w:sz w:val="24"/>
          <w:szCs w:val="24"/>
        </w:rPr>
        <w:t>It is possible for an NWSSDTP student to apply to transfer between part-time and full-time studentship award, or vice versa. Students need to apply via the transfer of registration process at their home institution. The ESRC recommends that, where possible, changes of mode of study should take effect from the beginning of a quarter (i.e. 1</w:t>
      </w:r>
      <w:r w:rsidR="007B781A" w:rsidRPr="00242822">
        <w:rPr>
          <w:rFonts w:cstheme="minorHAnsi"/>
          <w:sz w:val="24"/>
          <w:szCs w:val="24"/>
          <w:vertAlign w:val="superscript"/>
        </w:rPr>
        <w:t xml:space="preserve">st </w:t>
      </w:r>
      <w:r w:rsidR="003D3F95" w:rsidRPr="00242822">
        <w:rPr>
          <w:rFonts w:cstheme="minorHAnsi"/>
          <w:sz w:val="24"/>
          <w:szCs w:val="24"/>
        </w:rPr>
        <w:t>October</w:t>
      </w:r>
      <w:r w:rsidR="003D3F95">
        <w:rPr>
          <w:rFonts w:cstheme="minorHAnsi"/>
          <w:sz w:val="24"/>
          <w:szCs w:val="24"/>
        </w:rPr>
        <w:t>,</w:t>
      </w:r>
      <w:r w:rsidRPr="00242822">
        <w:rPr>
          <w:rFonts w:cstheme="minorHAnsi"/>
          <w:sz w:val="24"/>
          <w:szCs w:val="24"/>
        </w:rPr>
        <w:t xml:space="preserve"> 1</w:t>
      </w:r>
      <w:r w:rsidRPr="00242822">
        <w:rPr>
          <w:rFonts w:cstheme="minorHAnsi"/>
          <w:sz w:val="24"/>
          <w:szCs w:val="24"/>
          <w:vertAlign w:val="superscript"/>
        </w:rPr>
        <w:t>st</w:t>
      </w:r>
      <w:r w:rsidRPr="00242822">
        <w:rPr>
          <w:rFonts w:cstheme="minorHAnsi"/>
          <w:sz w:val="24"/>
          <w:szCs w:val="24"/>
        </w:rPr>
        <w:t xml:space="preserve"> January, 1</w:t>
      </w:r>
      <w:r w:rsidRPr="00242822">
        <w:rPr>
          <w:rFonts w:cstheme="minorHAnsi"/>
          <w:sz w:val="24"/>
          <w:szCs w:val="24"/>
          <w:vertAlign w:val="superscript"/>
        </w:rPr>
        <w:t>st</w:t>
      </w:r>
      <w:r w:rsidRPr="00242822">
        <w:rPr>
          <w:rFonts w:cstheme="minorHAnsi"/>
          <w:sz w:val="24"/>
          <w:szCs w:val="24"/>
        </w:rPr>
        <w:t xml:space="preserve"> April, or 1</w:t>
      </w:r>
      <w:r w:rsidRPr="00242822">
        <w:rPr>
          <w:rFonts w:cstheme="minorHAnsi"/>
          <w:sz w:val="24"/>
          <w:szCs w:val="24"/>
          <w:vertAlign w:val="superscript"/>
        </w:rPr>
        <w:t>st</w:t>
      </w:r>
      <w:r w:rsidRPr="00242822">
        <w:rPr>
          <w:rFonts w:cstheme="minorHAnsi"/>
          <w:sz w:val="24"/>
          <w:szCs w:val="24"/>
        </w:rPr>
        <w:t xml:space="preserve"> July).</w:t>
      </w:r>
    </w:p>
    <w:p w14:paraId="3ACAE8BE" w14:textId="77777777" w:rsidR="00BB6F76" w:rsidRPr="00242822" w:rsidRDefault="00BB6F76" w:rsidP="00242822">
      <w:pPr>
        <w:pStyle w:val="ListParagraph"/>
        <w:numPr>
          <w:ilvl w:val="0"/>
          <w:numId w:val="2"/>
        </w:numPr>
        <w:spacing w:line="360" w:lineRule="auto"/>
        <w:jc w:val="both"/>
        <w:rPr>
          <w:rFonts w:cstheme="minorHAnsi"/>
          <w:sz w:val="24"/>
          <w:szCs w:val="24"/>
        </w:rPr>
      </w:pPr>
      <w:r w:rsidRPr="00242822">
        <w:rPr>
          <w:rFonts w:cstheme="minorHAnsi"/>
          <w:sz w:val="24"/>
          <w:szCs w:val="24"/>
        </w:rPr>
        <w:t xml:space="preserve">Holders of CASE collaborative awards will require the agreement of the collaborating partner before any request can be considered. </w:t>
      </w:r>
    </w:p>
    <w:p w14:paraId="154F87C2" w14:textId="77777777" w:rsidR="00BB6F76" w:rsidRPr="00242822" w:rsidRDefault="00BB6F76" w:rsidP="00242822">
      <w:pPr>
        <w:pStyle w:val="ListParagraph"/>
        <w:numPr>
          <w:ilvl w:val="0"/>
          <w:numId w:val="2"/>
        </w:numPr>
        <w:spacing w:line="360" w:lineRule="auto"/>
        <w:jc w:val="both"/>
        <w:rPr>
          <w:rFonts w:cstheme="minorHAnsi"/>
          <w:sz w:val="24"/>
          <w:szCs w:val="24"/>
        </w:rPr>
      </w:pPr>
      <w:r w:rsidRPr="00242822">
        <w:rPr>
          <w:rFonts w:cstheme="minorHAnsi"/>
          <w:sz w:val="24"/>
          <w:szCs w:val="24"/>
        </w:rPr>
        <w:t xml:space="preserve">A transfer will not normally be allowed for acute health problems where suspension of the award is the appropriate course of action. However, where a health problem </w:t>
      </w:r>
      <w:r w:rsidRPr="00242822">
        <w:rPr>
          <w:rFonts w:cstheme="minorHAnsi"/>
          <w:sz w:val="24"/>
          <w:szCs w:val="24"/>
        </w:rPr>
        <w:lastRenderedPageBreak/>
        <w:t>might prevent a student from permanently studying on a full-time basis, a case for a transfer to part time can be considered.</w:t>
      </w:r>
    </w:p>
    <w:p w14:paraId="2717E2F0" w14:textId="69769365" w:rsidR="00BB6F76" w:rsidRPr="00242822" w:rsidRDefault="00BB6F76" w:rsidP="00242822">
      <w:pPr>
        <w:pStyle w:val="ListParagraph"/>
        <w:numPr>
          <w:ilvl w:val="0"/>
          <w:numId w:val="2"/>
        </w:numPr>
        <w:spacing w:line="360" w:lineRule="auto"/>
        <w:jc w:val="both"/>
        <w:rPr>
          <w:rFonts w:cstheme="minorHAnsi"/>
          <w:sz w:val="24"/>
          <w:szCs w:val="24"/>
        </w:rPr>
      </w:pPr>
      <w:r w:rsidRPr="00242822">
        <w:rPr>
          <w:rFonts w:cstheme="minorHAnsi"/>
          <w:sz w:val="24"/>
          <w:szCs w:val="24"/>
        </w:rPr>
        <w:t>A transfer from part</w:t>
      </w:r>
      <w:r w:rsidR="003D7122" w:rsidRPr="00242822">
        <w:rPr>
          <w:rFonts w:cstheme="minorHAnsi"/>
          <w:sz w:val="24"/>
          <w:szCs w:val="24"/>
        </w:rPr>
        <w:t>-</w:t>
      </w:r>
      <w:r w:rsidRPr="00242822">
        <w:rPr>
          <w:rFonts w:cstheme="minorHAnsi"/>
          <w:sz w:val="24"/>
          <w:szCs w:val="24"/>
        </w:rPr>
        <w:t>time to full</w:t>
      </w:r>
      <w:r w:rsidR="003D7122" w:rsidRPr="00242822">
        <w:rPr>
          <w:rFonts w:cstheme="minorHAnsi"/>
          <w:sz w:val="24"/>
          <w:szCs w:val="24"/>
        </w:rPr>
        <w:t>-</w:t>
      </w:r>
      <w:r w:rsidRPr="00242822">
        <w:rPr>
          <w:rFonts w:cstheme="minorHAnsi"/>
          <w:sz w:val="24"/>
          <w:szCs w:val="24"/>
        </w:rPr>
        <w:t xml:space="preserve">time cannot involve employment that would prevent the student from working on the PhD on a full-time basis. </w:t>
      </w:r>
    </w:p>
    <w:p w14:paraId="5A69D346" w14:textId="69C34613" w:rsidR="00BB6F76" w:rsidRPr="00242822" w:rsidRDefault="00BB6F76" w:rsidP="00242822">
      <w:pPr>
        <w:pStyle w:val="ListParagraph"/>
        <w:numPr>
          <w:ilvl w:val="0"/>
          <w:numId w:val="2"/>
        </w:numPr>
        <w:spacing w:line="360" w:lineRule="auto"/>
        <w:jc w:val="both"/>
        <w:rPr>
          <w:rFonts w:cstheme="minorHAnsi"/>
          <w:sz w:val="24"/>
          <w:szCs w:val="24"/>
        </w:rPr>
      </w:pPr>
      <w:r w:rsidRPr="00242822">
        <w:rPr>
          <w:rFonts w:cstheme="minorHAnsi"/>
          <w:sz w:val="24"/>
          <w:szCs w:val="24"/>
        </w:rPr>
        <w:t>A transfer from full</w:t>
      </w:r>
      <w:r w:rsidR="003D7122" w:rsidRPr="00242822">
        <w:rPr>
          <w:rFonts w:cstheme="minorHAnsi"/>
          <w:sz w:val="24"/>
          <w:szCs w:val="24"/>
        </w:rPr>
        <w:t>-</w:t>
      </w:r>
      <w:r w:rsidRPr="00242822">
        <w:rPr>
          <w:rFonts w:cstheme="minorHAnsi"/>
          <w:sz w:val="24"/>
          <w:szCs w:val="24"/>
        </w:rPr>
        <w:t>time to part</w:t>
      </w:r>
      <w:r w:rsidR="003D7122" w:rsidRPr="00242822">
        <w:rPr>
          <w:rFonts w:cstheme="minorHAnsi"/>
          <w:sz w:val="24"/>
          <w:szCs w:val="24"/>
        </w:rPr>
        <w:t>-</w:t>
      </w:r>
      <w:r w:rsidRPr="00242822">
        <w:rPr>
          <w:rFonts w:cstheme="minorHAnsi"/>
          <w:sz w:val="24"/>
          <w:szCs w:val="24"/>
        </w:rPr>
        <w:t xml:space="preserve">time will be considered where a change in domestic circumstances means that a dependant requires more of the award holder’s time, or where the award holder has taken up part-time </w:t>
      </w:r>
      <w:r w:rsidR="003D3F95" w:rsidRPr="00242822">
        <w:rPr>
          <w:rFonts w:cstheme="minorHAnsi"/>
          <w:sz w:val="24"/>
          <w:szCs w:val="24"/>
        </w:rPr>
        <w:t>employment.</w:t>
      </w:r>
      <w:r w:rsidRPr="00242822">
        <w:rPr>
          <w:rFonts w:cstheme="minorHAnsi"/>
          <w:sz w:val="24"/>
          <w:szCs w:val="24"/>
        </w:rPr>
        <w:t xml:space="preserve"> </w:t>
      </w:r>
    </w:p>
    <w:p w14:paraId="28DB0636" w14:textId="4486B697" w:rsidR="00BB6F76" w:rsidRPr="00242822" w:rsidRDefault="00BB6F76" w:rsidP="00242822">
      <w:pPr>
        <w:pStyle w:val="ListParagraph"/>
        <w:numPr>
          <w:ilvl w:val="0"/>
          <w:numId w:val="2"/>
        </w:numPr>
        <w:spacing w:line="360" w:lineRule="auto"/>
        <w:jc w:val="both"/>
        <w:rPr>
          <w:rFonts w:cstheme="minorHAnsi"/>
          <w:sz w:val="24"/>
          <w:szCs w:val="24"/>
        </w:rPr>
      </w:pPr>
      <w:r w:rsidRPr="00242822">
        <w:rPr>
          <w:rFonts w:cstheme="minorHAnsi"/>
          <w:sz w:val="24"/>
          <w:szCs w:val="24"/>
        </w:rPr>
        <w:t xml:space="preserve">Fixed-period transfers are unable to be considered within a </w:t>
      </w:r>
      <w:r w:rsidR="007B781A" w:rsidRPr="00242822">
        <w:rPr>
          <w:rFonts w:cstheme="minorHAnsi"/>
          <w:sz w:val="24"/>
          <w:szCs w:val="24"/>
        </w:rPr>
        <w:t>master’s</w:t>
      </w:r>
      <w:r w:rsidRPr="00242822">
        <w:rPr>
          <w:rFonts w:cstheme="minorHAnsi"/>
          <w:sz w:val="24"/>
          <w:szCs w:val="24"/>
        </w:rPr>
        <w:t xml:space="preserve"> programme.</w:t>
      </w:r>
    </w:p>
    <w:p w14:paraId="758A2107" w14:textId="77777777" w:rsidR="00BB6F76" w:rsidRPr="00242822" w:rsidRDefault="00BB6F76" w:rsidP="00242822">
      <w:pPr>
        <w:pStyle w:val="Heading2"/>
        <w:shd w:val="clear" w:color="auto" w:fill="8EAADB" w:themeFill="accent1" w:themeFillTint="99"/>
        <w:spacing w:line="360" w:lineRule="auto"/>
        <w:jc w:val="both"/>
        <w:rPr>
          <w:rFonts w:asciiTheme="minorHAnsi" w:hAnsiTheme="minorHAnsi" w:cstheme="minorHAnsi"/>
          <w:b/>
          <w:color w:val="auto"/>
          <w:sz w:val="24"/>
          <w:szCs w:val="24"/>
        </w:rPr>
      </w:pPr>
      <w:bookmarkStart w:id="7" w:name="_Toc244079042"/>
      <w:r w:rsidRPr="00242822">
        <w:rPr>
          <w:rFonts w:asciiTheme="minorHAnsi" w:hAnsiTheme="minorHAnsi" w:cstheme="minorHAnsi"/>
          <w:b/>
          <w:color w:val="auto"/>
          <w:sz w:val="24"/>
          <w:szCs w:val="24"/>
        </w:rPr>
        <w:t>Change to Project Details</w:t>
      </w:r>
      <w:bookmarkEnd w:id="7"/>
    </w:p>
    <w:p w14:paraId="4F21FA76" w14:textId="77777777" w:rsidR="00BB6F76" w:rsidRPr="00242822" w:rsidRDefault="00BB6F76" w:rsidP="00242822">
      <w:pPr>
        <w:spacing w:line="360" w:lineRule="auto"/>
        <w:jc w:val="both"/>
        <w:rPr>
          <w:rFonts w:cstheme="minorHAnsi"/>
          <w:sz w:val="24"/>
          <w:szCs w:val="24"/>
        </w:rPr>
      </w:pPr>
      <w:r w:rsidRPr="00242822">
        <w:rPr>
          <w:rFonts w:cstheme="minorHAnsi"/>
          <w:sz w:val="24"/>
          <w:szCs w:val="24"/>
        </w:rPr>
        <w:t xml:space="preserve">Minor changes to thesis titles and research outlines do not need to be referred or approved by the NWSSDTP. Significant changes to the title and/or focus of research need to be approved </w:t>
      </w:r>
      <w:r w:rsidRPr="00242822">
        <w:rPr>
          <w:rFonts w:cstheme="minorHAnsi"/>
          <w:bCs/>
          <w:sz w:val="24"/>
          <w:szCs w:val="24"/>
        </w:rPr>
        <w:t>in advance</w:t>
      </w:r>
      <w:r w:rsidRPr="00242822">
        <w:rPr>
          <w:rFonts w:cstheme="minorHAnsi"/>
          <w:sz w:val="24"/>
          <w:szCs w:val="24"/>
        </w:rPr>
        <w:t xml:space="preserve"> by the NWSSDTP. Such approval will not be given unless a clear justification is provided.</w:t>
      </w:r>
    </w:p>
    <w:p w14:paraId="65925084" w14:textId="79DE01D1" w:rsidR="00BB6F76" w:rsidRPr="00242822" w:rsidRDefault="00BB6F76" w:rsidP="00242822">
      <w:pPr>
        <w:spacing w:line="360" w:lineRule="auto"/>
        <w:jc w:val="both"/>
        <w:rPr>
          <w:rFonts w:cstheme="minorHAnsi"/>
          <w:sz w:val="24"/>
          <w:szCs w:val="24"/>
        </w:rPr>
      </w:pPr>
      <w:r w:rsidRPr="00242822">
        <w:rPr>
          <w:rFonts w:cstheme="minorHAnsi"/>
          <w:sz w:val="24"/>
          <w:szCs w:val="24"/>
        </w:rPr>
        <w:t xml:space="preserve">It is recognised that research outlines and proposed titles are likely to change during the master’s </w:t>
      </w:r>
      <w:r w:rsidR="00EA357A" w:rsidRPr="00242822">
        <w:rPr>
          <w:rFonts w:cstheme="minorHAnsi"/>
          <w:sz w:val="24"/>
          <w:szCs w:val="24"/>
        </w:rPr>
        <w:t xml:space="preserve">phase of a master’s + PhD </w:t>
      </w:r>
      <w:r w:rsidRPr="00242822">
        <w:rPr>
          <w:rFonts w:cstheme="minorHAnsi"/>
          <w:sz w:val="24"/>
          <w:szCs w:val="24"/>
        </w:rPr>
        <w:t xml:space="preserve">studentship, prior to the commencement of the PhD. Students should still notify the NWSSDTP of any significant changes. Only in exceptional circumstances will a major change in topic or direction be approved during </w:t>
      </w:r>
      <w:r w:rsidR="00EA357A" w:rsidRPr="00242822">
        <w:rPr>
          <w:rFonts w:cstheme="minorHAnsi"/>
          <w:sz w:val="24"/>
          <w:szCs w:val="24"/>
        </w:rPr>
        <w:t xml:space="preserve">the PhD phase of a </w:t>
      </w:r>
      <w:r w:rsidRPr="00242822">
        <w:rPr>
          <w:rFonts w:cstheme="minorHAnsi"/>
          <w:sz w:val="24"/>
          <w:szCs w:val="24"/>
        </w:rPr>
        <w:t>studentship.</w:t>
      </w:r>
    </w:p>
    <w:p w14:paraId="65D95217" w14:textId="3F297D2F" w:rsidR="007B781A" w:rsidRPr="00242822" w:rsidRDefault="007B781A" w:rsidP="00242822">
      <w:pPr>
        <w:pStyle w:val="Heading2"/>
        <w:shd w:val="clear" w:color="auto" w:fill="8EAADB" w:themeFill="accent1" w:themeFillTint="99"/>
        <w:spacing w:line="360" w:lineRule="auto"/>
        <w:jc w:val="both"/>
        <w:rPr>
          <w:rFonts w:asciiTheme="minorHAnsi" w:hAnsiTheme="minorHAnsi" w:cstheme="minorHAnsi"/>
          <w:b/>
          <w:bCs/>
          <w:color w:val="000000" w:themeColor="text1"/>
          <w:sz w:val="24"/>
          <w:szCs w:val="24"/>
        </w:rPr>
      </w:pPr>
      <w:bookmarkStart w:id="8" w:name="_Toc244079043"/>
      <w:r w:rsidRPr="00242822">
        <w:rPr>
          <w:rFonts w:asciiTheme="minorHAnsi" w:hAnsiTheme="minorHAnsi" w:cstheme="minorHAnsi"/>
          <w:b/>
          <w:bCs/>
          <w:color w:val="000000" w:themeColor="text1"/>
          <w:sz w:val="24"/>
          <w:szCs w:val="24"/>
        </w:rPr>
        <w:t>Living arrangements</w:t>
      </w:r>
      <w:r w:rsidR="00857CEF" w:rsidRPr="00242822">
        <w:rPr>
          <w:rFonts w:asciiTheme="minorHAnsi" w:hAnsiTheme="minorHAnsi" w:cstheme="minorHAnsi"/>
          <w:b/>
          <w:bCs/>
          <w:color w:val="000000" w:themeColor="text1"/>
          <w:sz w:val="24"/>
          <w:szCs w:val="24"/>
        </w:rPr>
        <w:t xml:space="preserve"> during the studentship</w:t>
      </w:r>
      <w:bookmarkEnd w:id="8"/>
    </w:p>
    <w:p w14:paraId="690DEE94" w14:textId="602B9E52" w:rsidR="007B781A" w:rsidRPr="00242822" w:rsidRDefault="007B781A" w:rsidP="00242822">
      <w:pPr>
        <w:spacing w:line="360" w:lineRule="auto"/>
        <w:jc w:val="both"/>
        <w:rPr>
          <w:rFonts w:cstheme="minorHAnsi"/>
          <w:sz w:val="24"/>
          <w:szCs w:val="24"/>
        </w:rPr>
      </w:pPr>
      <w:r w:rsidRPr="00242822">
        <w:rPr>
          <w:rFonts w:cstheme="minorHAnsi"/>
          <w:sz w:val="24"/>
          <w:szCs w:val="24"/>
        </w:rPr>
        <w:t xml:space="preserve">It is expected that all NWSSDTP students will reside within a reasonable travel time of the university at which they are registered, and we would expect there to be regular in-person contact between the student and supervisor. </w:t>
      </w:r>
      <w:r w:rsidR="00857CEF" w:rsidRPr="00242822">
        <w:rPr>
          <w:rFonts w:cstheme="minorHAnsi"/>
          <w:sz w:val="24"/>
          <w:szCs w:val="24"/>
        </w:rPr>
        <w:t>Should a student need to live further away (only within the UK) for a period, the NWSSDTP will not be able to provide any additional financial support to facilitate this i.e. the costs of travelling to campus for compulsory activity or more expensive travel resulting from living further away. </w:t>
      </w:r>
    </w:p>
    <w:p w14:paraId="501B9BB6" w14:textId="3737ED53" w:rsidR="00BB6F76" w:rsidRPr="00242822" w:rsidRDefault="00FC1F1D" w:rsidP="00242822">
      <w:pPr>
        <w:pStyle w:val="Heading2"/>
        <w:shd w:val="clear" w:color="auto" w:fill="8EAADB" w:themeFill="accent1" w:themeFillTint="99"/>
        <w:spacing w:line="360" w:lineRule="auto"/>
        <w:jc w:val="both"/>
        <w:rPr>
          <w:rFonts w:asciiTheme="minorHAnsi" w:hAnsiTheme="minorHAnsi" w:cstheme="minorHAnsi"/>
          <w:b/>
          <w:color w:val="auto"/>
          <w:sz w:val="24"/>
          <w:szCs w:val="24"/>
        </w:rPr>
      </w:pPr>
      <w:bookmarkStart w:id="9" w:name="_Toc244079044"/>
      <w:r w:rsidRPr="00242822">
        <w:rPr>
          <w:rFonts w:asciiTheme="minorHAnsi" w:hAnsiTheme="minorHAnsi" w:cstheme="minorHAnsi"/>
          <w:b/>
          <w:color w:val="auto"/>
          <w:sz w:val="24"/>
          <w:szCs w:val="24"/>
        </w:rPr>
        <w:t xml:space="preserve">Annual </w:t>
      </w:r>
      <w:r w:rsidR="00BB6F76" w:rsidRPr="00242822">
        <w:rPr>
          <w:rFonts w:asciiTheme="minorHAnsi" w:hAnsiTheme="minorHAnsi" w:cstheme="minorHAnsi"/>
          <w:b/>
          <w:color w:val="auto"/>
          <w:sz w:val="24"/>
          <w:szCs w:val="24"/>
        </w:rPr>
        <w:t>Leave</w:t>
      </w:r>
      <w:bookmarkEnd w:id="9"/>
    </w:p>
    <w:p w14:paraId="33B91FE2" w14:textId="77777777" w:rsidR="00FC1F1D" w:rsidRPr="00242822" w:rsidRDefault="00BB6F76" w:rsidP="00242822">
      <w:pPr>
        <w:spacing w:line="360" w:lineRule="auto"/>
        <w:jc w:val="both"/>
        <w:rPr>
          <w:rFonts w:cstheme="minorHAnsi"/>
          <w:sz w:val="24"/>
          <w:szCs w:val="24"/>
        </w:rPr>
      </w:pPr>
      <w:r w:rsidRPr="00242822">
        <w:rPr>
          <w:rFonts w:cstheme="minorHAnsi"/>
          <w:sz w:val="24"/>
          <w:szCs w:val="24"/>
        </w:rPr>
        <w:t>Full-time students are allowed up to eight weeks’ holiday (including public holidays) each academic year as approved by their supervisor. If a studentship covers a period of less than 12 months in any academic year, a student's holiday entitlement will be reduced on a pro-rata basis.</w:t>
      </w:r>
      <w:r w:rsidR="00FC1F1D" w:rsidRPr="00242822">
        <w:rPr>
          <w:rFonts w:cstheme="minorHAnsi"/>
          <w:sz w:val="24"/>
          <w:szCs w:val="24"/>
        </w:rPr>
        <w:t xml:space="preserve"> Students do not need to formally record annual / holiday leave with the NWSSDTP.</w:t>
      </w:r>
    </w:p>
    <w:p w14:paraId="51090C39" w14:textId="0CE4C8A4" w:rsidR="00202393" w:rsidRPr="00242822" w:rsidRDefault="00202393" w:rsidP="00242822">
      <w:pPr>
        <w:spacing w:line="360" w:lineRule="auto"/>
        <w:jc w:val="both"/>
        <w:rPr>
          <w:rFonts w:cstheme="minorHAnsi"/>
          <w:sz w:val="24"/>
          <w:szCs w:val="24"/>
        </w:rPr>
      </w:pPr>
      <w:r w:rsidRPr="00242822">
        <w:rPr>
          <w:rFonts w:cstheme="minorHAnsi"/>
          <w:sz w:val="24"/>
          <w:szCs w:val="24"/>
        </w:rPr>
        <w:lastRenderedPageBreak/>
        <w:t>International students should ensure they are aware of the regulations of their visa with regards to holiday leave and travel outside the UK. Institutional visa teams will be best placed to advise students in need of further guidance.</w:t>
      </w:r>
    </w:p>
    <w:p w14:paraId="5EA046D4" w14:textId="77777777" w:rsidR="00857CEF" w:rsidRPr="00242822" w:rsidRDefault="00857CEF" w:rsidP="00242822">
      <w:pPr>
        <w:pStyle w:val="Heading2"/>
        <w:shd w:val="clear" w:color="auto" w:fill="8EAADB" w:themeFill="accent1" w:themeFillTint="99"/>
        <w:spacing w:line="360" w:lineRule="auto"/>
        <w:jc w:val="both"/>
        <w:rPr>
          <w:rFonts w:asciiTheme="minorHAnsi" w:hAnsiTheme="minorHAnsi" w:cstheme="minorHAnsi"/>
          <w:b/>
          <w:color w:val="auto"/>
          <w:sz w:val="24"/>
          <w:szCs w:val="24"/>
        </w:rPr>
      </w:pPr>
      <w:bookmarkStart w:id="10" w:name="_Toc244079045"/>
      <w:r w:rsidRPr="00242822">
        <w:rPr>
          <w:rFonts w:asciiTheme="minorHAnsi" w:hAnsiTheme="minorHAnsi" w:cstheme="minorHAnsi"/>
          <w:b/>
          <w:color w:val="auto"/>
          <w:sz w:val="24"/>
          <w:szCs w:val="24"/>
        </w:rPr>
        <w:t>Employment during the studentship</w:t>
      </w:r>
      <w:bookmarkEnd w:id="10"/>
    </w:p>
    <w:p w14:paraId="7300035E" w14:textId="4E8A20DB" w:rsidR="00857CEF" w:rsidRPr="00242822" w:rsidRDefault="00857CEF" w:rsidP="00242822">
      <w:pPr>
        <w:spacing w:line="360" w:lineRule="auto"/>
        <w:jc w:val="both"/>
        <w:rPr>
          <w:rFonts w:cstheme="minorHAnsi"/>
          <w:sz w:val="24"/>
          <w:szCs w:val="24"/>
        </w:rPr>
      </w:pPr>
      <w:r w:rsidRPr="00242822">
        <w:rPr>
          <w:rFonts w:cstheme="minorHAnsi"/>
          <w:sz w:val="24"/>
          <w:szCs w:val="24"/>
        </w:rPr>
        <w:t xml:space="preserve">NWSSDTP studentship award holders are permitted to undertake a certain amount of paid teaching or other research work during their studentship, provided they spend a minimum of 1,650 hours (if full-time) each academic year on their doctoral research and research training. This equates to 37.5 hours a week over 44 weeks (see </w:t>
      </w:r>
      <w:r w:rsidR="002560A2" w:rsidRPr="00242822">
        <w:rPr>
          <w:rFonts w:cstheme="minorHAnsi"/>
          <w:sz w:val="24"/>
          <w:szCs w:val="24"/>
        </w:rPr>
        <w:t>‘</w:t>
      </w:r>
      <w:r w:rsidR="00A9745B">
        <w:rPr>
          <w:rFonts w:cstheme="minorHAnsi"/>
          <w:sz w:val="24"/>
          <w:szCs w:val="24"/>
        </w:rPr>
        <w:t>Annual</w:t>
      </w:r>
      <w:r w:rsidRPr="00242822">
        <w:rPr>
          <w:rFonts w:cstheme="minorHAnsi"/>
          <w:sz w:val="24"/>
          <w:szCs w:val="24"/>
        </w:rPr>
        <w:t xml:space="preserve"> Leave</w:t>
      </w:r>
      <w:r w:rsidR="002560A2" w:rsidRPr="00242822">
        <w:rPr>
          <w:rFonts w:cstheme="minorHAnsi"/>
          <w:sz w:val="24"/>
          <w:szCs w:val="24"/>
        </w:rPr>
        <w:t>’</w:t>
      </w:r>
      <w:r w:rsidRPr="00242822">
        <w:rPr>
          <w:rFonts w:cstheme="minorHAnsi"/>
          <w:sz w:val="24"/>
          <w:szCs w:val="24"/>
        </w:rPr>
        <w:t xml:space="preserve"> above).</w:t>
      </w:r>
      <w:r w:rsidR="002560A2" w:rsidRPr="00242822">
        <w:rPr>
          <w:rFonts w:cstheme="minorHAnsi"/>
          <w:sz w:val="24"/>
          <w:szCs w:val="24"/>
        </w:rPr>
        <w:t xml:space="preserve"> </w:t>
      </w:r>
      <w:r w:rsidRPr="00242822">
        <w:rPr>
          <w:rFonts w:cstheme="minorHAnsi"/>
          <w:sz w:val="24"/>
          <w:szCs w:val="24"/>
        </w:rPr>
        <w:t xml:space="preserve">Their programme of postgraduate training must be compatible with such </w:t>
      </w:r>
      <w:r w:rsidR="003D3F95" w:rsidRPr="00242822">
        <w:rPr>
          <w:rFonts w:cstheme="minorHAnsi"/>
          <w:sz w:val="24"/>
          <w:szCs w:val="24"/>
        </w:rPr>
        <w:t>employment,</w:t>
      </w:r>
      <w:r w:rsidR="002560A2" w:rsidRPr="00242822">
        <w:rPr>
          <w:rFonts w:cstheme="minorHAnsi"/>
          <w:sz w:val="24"/>
          <w:szCs w:val="24"/>
        </w:rPr>
        <w:t xml:space="preserve"> </w:t>
      </w:r>
      <w:r w:rsidRPr="00242822">
        <w:rPr>
          <w:rFonts w:cstheme="minorHAnsi"/>
          <w:sz w:val="24"/>
          <w:szCs w:val="24"/>
        </w:rPr>
        <w:t>and their primary supervisor must approve this.</w:t>
      </w:r>
    </w:p>
    <w:p w14:paraId="628E1752" w14:textId="77777777" w:rsidR="00857CEF" w:rsidRPr="00242822" w:rsidRDefault="00857CEF" w:rsidP="00242822">
      <w:pPr>
        <w:spacing w:line="360" w:lineRule="auto"/>
        <w:jc w:val="both"/>
        <w:rPr>
          <w:rFonts w:cstheme="minorHAnsi"/>
          <w:sz w:val="24"/>
          <w:szCs w:val="24"/>
        </w:rPr>
      </w:pPr>
      <w:r w:rsidRPr="00242822">
        <w:rPr>
          <w:rFonts w:cstheme="minorHAnsi"/>
          <w:sz w:val="24"/>
          <w:szCs w:val="24"/>
        </w:rPr>
        <w:t xml:space="preserve">Where NWSSDTP students undertake demonstration or teaching, or other types of employment at their home institution, they should be paid for this in addition to any stipend they receive from the NWSSDTP. It should not be treated as a compulsory element of the award or of any research training. </w:t>
      </w:r>
    </w:p>
    <w:p w14:paraId="00218D78" w14:textId="77777777" w:rsidR="00857CEF" w:rsidRPr="00242822" w:rsidRDefault="00857CEF" w:rsidP="00242822">
      <w:pPr>
        <w:spacing w:line="360" w:lineRule="auto"/>
        <w:jc w:val="both"/>
        <w:rPr>
          <w:rFonts w:cstheme="minorHAnsi"/>
          <w:sz w:val="24"/>
          <w:szCs w:val="24"/>
        </w:rPr>
      </w:pPr>
      <w:r w:rsidRPr="00242822">
        <w:rPr>
          <w:rFonts w:cstheme="minorHAnsi"/>
          <w:sz w:val="24"/>
          <w:szCs w:val="24"/>
        </w:rPr>
        <w:t>Students may undertake a small amount of other paid work either in term time or during holidays, but the ESRC does not encourage such work, especially during the times when students are expected to be fully engaged in research training and thesis preparation.</w:t>
      </w:r>
    </w:p>
    <w:p w14:paraId="223CDE8E" w14:textId="77777777" w:rsidR="00857CEF" w:rsidRPr="00242822" w:rsidRDefault="00857CEF" w:rsidP="00242822">
      <w:pPr>
        <w:spacing w:line="360" w:lineRule="auto"/>
        <w:jc w:val="both"/>
        <w:rPr>
          <w:rFonts w:cstheme="minorHAnsi"/>
          <w:sz w:val="24"/>
          <w:szCs w:val="24"/>
        </w:rPr>
      </w:pPr>
      <w:r w:rsidRPr="00242822">
        <w:rPr>
          <w:rFonts w:cstheme="minorHAnsi"/>
          <w:sz w:val="24"/>
          <w:szCs w:val="24"/>
        </w:rPr>
        <w:t>Full-time studentship award holders cannot hold either a full-time job, or a permanent part-time job, during the period of their award. Part-time ESRC studentship award holders cannot hold a full-time job.</w:t>
      </w:r>
    </w:p>
    <w:p w14:paraId="1432BCA4" w14:textId="77777777" w:rsidR="00857CEF" w:rsidRPr="00242822" w:rsidRDefault="00857CEF" w:rsidP="00242822">
      <w:pPr>
        <w:spacing w:line="360" w:lineRule="auto"/>
        <w:jc w:val="both"/>
        <w:rPr>
          <w:rFonts w:cstheme="minorHAnsi"/>
          <w:sz w:val="24"/>
          <w:szCs w:val="24"/>
        </w:rPr>
      </w:pPr>
      <w:r w:rsidRPr="00242822">
        <w:rPr>
          <w:rFonts w:cstheme="minorHAnsi"/>
          <w:sz w:val="24"/>
          <w:szCs w:val="24"/>
        </w:rPr>
        <w:t>Full-time studentship award holders cannot change to part-time for reasons of employment during the final six months of their studentship.</w:t>
      </w:r>
    </w:p>
    <w:p w14:paraId="5A327666" w14:textId="798BF245" w:rsidR="00BB6F76" w:rsidRPr="00242822" w:rsidRDefault="00717688" w:rsidP="00242822">
      <w:pPr>
        <w:pStyle w:val="Heading2"/>
        <w:shd w:val="clear" w:color="auto" w:fill="8EAADB" w:themeFill="accent1" w:themeFillTint="99"/>
        <w:spacing w:line="360" w:lineRule="auto"/>
        <w:jc w:val="both"/>
        <w:rPr>
          <w:rFonts w:asciiTheme="minorHAnsi" w:hAnsiTheme="minorHAnsi" w:cstheme="minorHAnsi"/>
          <w:b/>
          <w:color w:val="auto"/>
          <w:sz w:val="24"/>
          <w:szCs w:val="24"/>
        </w:rPr>
      </w:pPr>
      <w:bookmarkStart w:id="11" w:name="_Toc244079046"/>
      <w:r w:rsidRPr="00242822">
        <w:rPr>
          <w:rFonts w:asciiTheme="minorHAnsi" w:hAnsiTheme="minorHAnsi" w:cstheme="minorHAnsi"/>
          <w:b/>
          <w:color w:val="auto"/>
          <w:sz w:val="24"/>
          <w:szCs w:val="24"/>
        </w:rPr>
        <w:t>Family</w:t>
      </w:r>
      <w:r w:rsidR="00BB6F76" w:rsidRPr="00242822">
        <w:rPr>
          <w:rFonts w:asciiTheme="minorHAnsi" w:hAnsiTheme="minorHAnsi" w:cstheme="minorHAnsi"/>
          <w:b/>
          <w:color w:val="auto"/>
          <w:sz w:val="24"/>
          <w:szCs w:val="24"/>
        </w:rPr>
        <w:t xml:space="preserve"> Leave</w:t>
      </w:r>
      <w:bookmarkEnd w:id="11"/>
    </w:p>
    <w:p w14:paraId="354F64AE" w14:textId="77777777" w:rsidR="00FC1F1D" w:rsidRPr="00242822" w:rsidRDefault="00BB6F76" w:rsidP="00242822">
      <w:pPr>
        <w:spacing w:line="360" w:lineRule="auto"/>
        <w:jc w:val="both"/>
        <w:rPr>
          <w:rFonts w:cstheme="minorHAnsi"/>
          <w:sz w:val="24"/>
          <w:szCs w:val="24"/>
        </w:rPr>
      </w:pPr>
      <w:r w:rsidRPr="00242822">
        <w:rPr>
          <w:rFonts w:cstheme="minorHAnsi"/>
          <w:sz w:val="24"/>
          <w:szCs w:val="24"/>
        </w:rPr>
        <w:t xml:space="preserve">ESRC funded students are entitled to 52 weeks of maternity leave. The first 26 weeks are paid at full stipend rate. The following 13 weeks are paid at a level commensurate with statutory maternity pay. The final 13 weeks would be unpaid. </w:t>
      </w:r>
    </w:p>
    <w:p w14:paraId="16D9867D" w14:textId="5B6A23BA" w:rsidR="00717688" w:rsidRPr="00242822" w:rsidRDefault="00717688" w:rsidP="00242822">
      <w:pPr>
        <w:spacing w:line="360" w:lineRule="auto"/>
        <w:jc w:val="both"/>
        <w:rPr>
          <w:rFonts w:cstheme="minorHAnsi"/>
          <w:sz w:val="24"/>
          <w:szCs w:val="24"/>
        </w:rPr>
      </w:pPr>
      <w:r w:rsidRPr="00242822">
        <w:rPr>
          <w:rFonts w:cstheme="minorHAnsi"/>
          <w:sz w:val="24"/>
          <w:szCs w:val="24"/>
        </w:rPr>
        <w:t>To be eligible for maternity leave, the period of leave must commence before the end of studentship funding. Maternity leave can begin up to 11 weeks before the expected week of childbirth.</w:t>
      </w:r>
    </w:p>
    <w:p w14:paraId="5CF5053D" w14:textId="695D534A" w:rsidR="00BB6F76" w:rsidRPr="00242822" w:rsidRDefault="00BB6F76" w:rsidP="00242822">
      <w:pPr>
        <w:spacing w:line="360" w:lineRule="auto"/>
        <w:jc w:val="both"/>
        <w:rPr>
          <w:rFonts w:cstheme="minorHAnsi"/>
          <w:sz w:val="24"/>
          <w:szCs w:val="24"/>
        </w:rPr>
      </w:pPr>
      <w:r w:rsidRPr="00242822">
        <w:rPr>
          <w:rFonts w:cstheme="minorHAnsi"/>
          <w:sz w:val="24"/>
          <w:szCs w:val="24"/>
        </w:rPr>
        <w:lastRenderedPageBreak/>
        <w:t xml:space="preserve">Partners are entitled to up to 10 days paid </w:t>
      </w:r>
      <w:r w:rsidR="00717688" w:rsidRPr="00242822">
        <w:rPr>
          <w:rFonts w:cstheme="minorHAnsi"/>
          <w:sz w:val="24"/>
          <w:szCs w:val="24"/>
        </w:rPr>
        <w:t xml:space="preserve">Partner’s or Paternity Leave </w:t>
      </w:r>
      <w:r w:rsidRPr="00242822">
        <w:rPr>
          <w:rFonts w:cstheme="minorHAnsi"/>
          <w:sz w:val="24"/>
          <w:szCs w:val="24"/>
        </w:rPr>
        <w:t xml:space="preserve">on full stipend. There is no qualifying period for parental leave. </w:t>
      </w:r>
      <w:r w:rsidR="00717688" w:rsidRPr="00242822">
        <w:rPr>
          <w:rFonts w:cstheme="minorHAnsi"/>
          <w:sz w:val="24"/>
          <w:szCs w:val="24"/>
        </w:rPr>
        <w:t xml:space="preserve">This can be taken at any time within the first year since birth. </w:t>
      </w:r>
      <w:r w:rsidRPr="00242822">
        <w:rPr>
          <w:rFonts w:cstheme="minorHAnsi"/>
          <w:sz w:val="24"/>
          <w:szCs w:val="24"/>
        </w:rPr>
        <w:t>ESRC funded students are not eligible for the government’s shared parental leave scheme.</w:t>
      </w:r>
    </w:p>
    <w:p w14:paraId="1C3E6F82" w14:textId="04BBEB45" w:rsidR="00627DA5" w:rsidRPr="00242822" w:rsidRDefault="00627DA5" w:rsidP="00242822">
      <w:pPr>
        <w:spacing w:line="360" w:lineRule="auto"/>
        <w:jc w:val="both"/>
        <w:rPr>
          <w:rFonts w:cstheme="minorHAnsi"/>
          <w:sz w:val="24"/>
          <w:szCs w:val="24"/>
        </w:rPr>
      </w:pPr>
      <w:r w:rsidRPr="00242822">
        <w:rPr>
          <w:rFonts w:cstheme="minorHAnsi"/>
          <w:sz w:val="24"/>
          <w:szCs w:val="24"/>
        </w:rPr>
        <w:t xml:space="preserve">International students should ensure they are aware of the regulations of their visa with regards to parental leave, as this may change or limit the support they are </w:t>
      </w:r>
      <w:r w:rsidR="00202393" w:rsidRPr="00242822">
        <w:rPr>
          <w:rFonts w:cstheme="minorHAnsi"/>
          <w:sz w:val="24"/>
          <w:szCs w:val="24"/>
        </w:rPr>
        <w:t>able to access. Institutional visa teams will be best placed to advise students in need of further guidance.</w:t>
      </w:r>
    </w:p>
    <w:p w14:paraId="4EEDF181" w14:textId="46C6D9CE" w:rsidR="00812BC8" w:rsidRPr="00242822" w:rsidRDefault="00812BC8" w:rsidP="00242822">
      <w:pPr>
        <w:pStyle w:val="Heading"/>
      </w:pPr>
      <w:bookmarkStart w:id="12" w:name="_Toc244079047"/>
      <w:r w:rsidRPr="00242822">
        <w:t>Adoption Leave</w:t>
      </w:r>
      <w:bookmarkEnd w:id="12"/>
    </w:p>
    <w:p w14:paraId="3C2CF45C" w14:textId="7CD80FF6" w:rsidR="00812BC8" w:rsidRPr="00242822" w:rsidRDefault="00812BC8" w:rsidP="00242822">
      <w:pPr>
        <w:spacing w:line="360" w:lineRule="auto"/>
        <w:jc w:val="both"/>
        <w:rPr>
          <w:rFonts w:cstheme="minorHAnsi"/>
          <w:sz w:val="24"/>
          <w:szCs w:val="24"/>
        </w:rPr>
      </w:pPr>
      <w:r w:rsidRPr="00242822">
        <w:rPr>
          <w:rFonts w:cstheme="minorHAnsi"/>
          <w:sz w:val="24"/>
          <w:szCs w:val="24"/>
        </w:rPr>
        <w:t xml:space="preserve">A student is eligible for Adoption Leave if the student has been newly matched with a child through an adoption agency, or if the student has used a surrogate during their </w:t>
      </w:r>
      <w:r w:rsidR="005736B3">
        <w:rPr>
          <w:rFonts w:cstheme="minorHAnsi"/>
          <w:sz w:val="24"/>
          <w:szCs w:val="24"/>
        </w:rPr>
        <w:t>s</w:t>
      </w:r>
      <w:r w:rsidRPr="00242822">
        <w:rPr>
          <w:rFonts w:cstheme="minorHAnsi"/>
          <w:sz w:val="24"/>
          <w:szCs w:val="24"/>
        </w:rPr>
        <w:t xml:space="preserve">tudentship. Leave during the studentship for a main adopter of a child begins when the child's placement starts, or an agreed period of time before the child’s placement starts to support preparation. The support available for the main adopter is commensurate to Maternity Leave. The support available for a </w:t>
      </w:r>
      <w:r w:rsidR="003D3F95" w:rsidRPr="00242822">
        <w:rPr>
          <w:rFonts w:cstheme="minorHAnsi"/>
          <w:sz w:val="24"/>
          <w:szCs w:val="24"/>
        </w:rPr>
        <w:t>student</w:t>
      </w:r>
      <w:r w:rsidRPr="00242822">
        <w:rPr>
          <w:rFonts w:cstheme="minorHAnsi"/>
          <w:sz w:val="24"/>
          <w:szCs w:val="24"/>
        </w:rPr>
        <w:t xml:space="preserve"> who is the partner is commensurate to Partner’s or Paternity Leave.</w:t>
      </w:r>
    </w:p>
    <w:p w14:paraId="1C1DDF57" w14:textId="48AB4A7F" w:rsidR="00812BC8" w:rsidRPr="00242822" w:rsidRDefault="00812BC8" w:rsidP="00242822">
      <w:pPr>
        <w:pStyle w:val="Heading"/>
      </w:pPr>
      <w:bookmarkStart w:id="13" w:name="_Toc244079048"/>
      <w:r w:rsidRPr="00242822">
        <w:t>Neonatal Care Leave</w:t>
      </w:r>
      <w:bookmarkEnd w:id="13"/>
    </w:p>
    <w:p w14:paraId="1F48D91C" w14:textId="03791A3A" w:rsidR="00812BC8" w:rsidRPr="00242822" w:rsidRDefault="00812BC8" w:rsidP="00242822">
      <w:pPr>
        <w:spacing w:line="360" w:lineRule="auto"/>
        <w:jc w:val="both"/>
        <w:rPr>
          <w:rFonts w:cstheme="minorHAnsi"/>
          <w:sz w:val="24"/>
          <w:szCs w:val="24"/>
        </w:rPr>
      </w:pPr>
      <w:r w:rsidRPr="00242822">
        <w:rPr>
          <w:rFonts w:cstheme="minorHAnsi"/>
          <w:sz w:val="24"/>
          <w:szCs w:val="24"/>
        </w:rPr>
        <w:t>A student is eligible for Neonatal Care Leave if: (1) the birth of the child is within the funded period of the studentship or a planned period of Maternity Leave and the child is receiving neonatal care in a hospital and (2) they are either the mother of the child or the father/ partner of the mother. One week of Neonatal Care Leave should be provided for each week or part-week in which the child is in neonatal care, up to a maximum of 12 weeks. This is additional to any Maternity Leave or Partner’s or Paternity Leave.</w:t>
      </w:r>
    </w:p>
    <w:p w14:paraId="3ED6DB5D" w14:textId="7074AE53" w:rsidR="00BB6F76" w:rsidRPr="00242822" w:rsidRDefault="00812BC8" w:rsidP="00242822">
      <w:pPr>
        <w:pStyle w:val="Heading"/>
      </w:pPr>
      <w:bookmarkStart w:id="14" w:name="_Toc244079049"/>
      <w:r w:rsidRPr="00242822">
        <w:t>Medical</w:t>
      </w:r>
      <w:r w:rsidR="00BB6F76" w:rsidRPr="00242822">
        <w:t xml:space="preserve"> Leave</w:t>
      </w:r>
      <w:bookmarkEnd w:id="14"/>
    </w:p>
    <w:p w14:paraId="2CD2A388" w14:textId="77777777" w:rsidR="002A785F" w:rsidRPr="00242822" w:rsidRDefault="00812BC8" w:rsidP="00242822">
      <w:pPr>
        <w:spacing w:line="360" w:lineRule="auto"/>
        <w:jc w:val="both"/>
        <w:rPr>
          <w:rFonts w:cstheme="minorHAnsi"/>
          <w:sz w:val="24"/>
          <w:szCs w:val="24"/>
        </w:rPr>
      </w:pPr>
      <w:r w:rsidRPr="00242822">
        <w:rPr>
          <w:rFonts w:cstheme="minorHAnsi"/>
          <w:sz w:val="24"/>
          <w:szCs w:val="24"/>
        </w:rPr>
        <w:t xml:space="preserve">Medical Leave should be used for any circumstances by which a student is deemed unfit to study. It may also be used to provide paid leave to attend medical appointments where flexible study is not possible. </w:t>
      </w:r>
    </w:p>
    <w:p w14:paraId="7C761E43" w14:textId="23E89617" w:rsidR="00812BC8" w:rsidRPr="00242822" w:rsidRDefault="00812BC8" w:rsidP="00242822">
      <w:pPr>
        <w:spacing w:line="360" w:lineRule="auto"/>
        <w:jc w:val="both"/>
        <w:rPr>
          <w:rFonts w:cstheme="minorHAnsi"/>
          <w:sz w:val="24"/>
          <w:szCs w:val="24"/>
        </w:rPr>
      </w:pPr>
      <w:r w:rsidRPr="00242822">
        <w:rPr>
          <w:rFonts w:cstheme="minorHAnsi"/>
          <w:sz w:val="24"/>
          <w:szCs w:val="24"/>
        </w:rPr>
        <w:t xml:space="preserve">Examples of leave that can be supported under Medical Leave are: </w:t>
      </w:r>
    </w:p>
    <w:p w14:paraId="5A73DC89" w14:textId="4204410F" w:rsidR="00812BC8" w:rsidRPr="00242822" w:rsidRDefault="00812BC8" w:rsidP="00242822">
      <w:pPr>
        <w:pStyle w:val="ListParagraph"/>
        <w:numPr>
          <w:ilvl w:val="0"/>
          <w:numId w:val="17"/>
        </w:numPr>
        <w:spacing w:line="360" w:lineRule="auto"/>
        <w:jc w:val="both"/>
        <w:rPr>
          <w:rFonts w:cstheme="minorHAnsi"/>
          <w:sz w:val="24"/>
          <w:szCs w:val="24"/>
        </w:rPr>
      </w:pPr>
      <w:r w:rsidRPr="00242822">
        <w:rPr>
          <w:rFonts w:cstheme="minorHAnsi"/>
          <w:sz w:val="24"/>
          <w:szCs w:val="24"/>
        </w:rPr>
        <w:t>Sick leave (including both physical and mental health)</w:t>
      </w:r>
    </w:p>
    <w:p w14:paraId="29E058B3" w14:textId="23E91A37" w:rsidR="00812BC8" w:rsidRPr="00242822" w:rsidRDefault="00812BC8" w:rsidP="00242822">
      <w:pPr>
        <w:pStyle w:val="ListParagraph"/>
        <w:numPr>
          <w:ilvl w:val="0"/>
          <w:numId w:val="17"/>
        </w:numPr>
        <w:spacing w:line="360" w:lineRule="auto"/>
        <w:jc w:val="both"/>
        <w:rPr>
          <w:rFonts w:cstheme="minorHAnsi"/>
          <w:sz w:val="24"/>
          <w:szCs w:val="24"/>
        </w:rPr>
      </w:pPr>
      <w:r w:rsidRPr="00242822">
        <w:rPr>
          <w:rFonts w:cstheme="minorHAnsi"/>
          <w:sz w:val="24"/>
          <w:szCs w:val="24"/>
        </w:rPr>
        <w:t>Pregnancy-related illness</w:t>
      </w:r>
    </w:p>
    <w:p w14:paraId="1EB79835" w14:textId="3F88FC3A" w:rsidR="00812BC8" w:rsidRPr="00242822" w:rsidRDefault="00812BC8" w:rsidP="00242822">
      <w:pPr>
        <w:pStyle w:val="ListParagraph"/>
        <w:numPr>
          <w:ilvl w:val="0"/>
          <w:numId w:val="17"/>
        </w:numPr>
        <w:spacing w:line="360" w:lineRule="auto"/>
        <w:jc w:val="both"/>
        <w:rPr>
          <w:rFonts w:cstheme="minorHAnsi"/>
          <w:sz w:val="24"/>
          <w:szCs w:val="24"/>
        </w:rPr>
      </w:pPr>
      <w:r w:rsidRPr="00242822">
        <w:rPr>
          <w:rFonts w:cstheme="minorHAnsi"/>
          <w:sz w:val="24"/>
          <w:szCs w:val="24"/>
        </w:rPr>
        <w:t>Antenatal appointments</w:t>
      </w:r>
    </w:p>
    <w:p w14:paraId="13E2FDA9" w14:textId="63134214" w:rsidR="00812BC8" w:rsidRPr="00242822" w:rsidRDefault="00812BC8" w:rsidP="00242822">
      <w:pPr>
        <w:pStyle w:val="ListParagraph"/>
        <w:numPr>
          <w:ilvl w:val="0"/>
          <w:numId w:val="17"/>
        </w:numPr>
        <w:spacing w:line="360" w:lineRule="auto"/>
        <w:jc w:val="both"/>
        <w:rPr>
          <w:rFonts w:cstheme="minorHAnsi"/>
          <w:sz w:val="24"/>
          <w:szCs w:val="24"/>
        </w:rPr>
      </w:pPr>
      <w:r w:rsidRPr="00242822">
        <w:rPr>
          <w:rFonts w:cstheme="minorHAnsi"/>
          <w:sz w:val="24"/>
          <w:szCs w:val="24"/>
        </w:rPr>
        <w:lastRenderedPageBreak/>
        <w:t xml:space="preserve">Fertility treatment – a student experiencing fertility issues and has been medically advised that they require leave, including (but not limited to) undergoing fertility </w:t>
      </w:r>
      <w:r w:rsidR="003D3F95" w:rsidRPr="00242822">
        <w:rPr>
          <w:rFonts w:cstheme="minorHAnsi"/>
          <w:sz w:val="24"/>
          <w:szCs w:val="24"/>
        </w:rPr>
        <w:t>treatment.</w:t>
      </w:r>
    </w:p>
    <w:p w14:paraId="0629F1AC" w14:textId="37A97441" w:rsidR="00812BC8" w:rsidRPr="00242822" w:rsidRDefault="00812BC8" w:rsidP="00242822">
      <w:pPr>
        <w:pStyle w:val="ListParagraph"/>
        <w:numPr>
          <w:ilvl w:val="0"/>
          <w:numId w:val="17"/>
        </w:numPr>
        <w:spacing w:line="360" w:lineRule="auto"/>
        <w:jc w:val="both"/>
        <w:rPr>
          <w:rFonts w:cstheme="minorHAnsi"/>
          <w:sz w:val="24"/>
          <w:szCs w:val="24"/>
        </w:rPr>
      </w:pPr>
      <w:r w:rsidRPr="00242822">
        <w:rPr>
          <w:rFonts w:cstheme="minorHAnsi"/>
          <w:sz w:val="24"/>
          <w:szCs w:val="24"/>
        </w:rPr>
        <w:t xml:space="preserve">Disability-related illness (including chronic illness) </w:t>
      </w:r>
    </w:p>
    <w:p w14:paraId="12290C95" w14:textId="1F9F523C" w:rsidR="00812BC8" w:rsidRPr="00242822" w:rsidRDefault="00812BC8" w:rsidP="00242822">
      <w:pPr>
        <w:pStyle w:val="ListParagraph"/>
        <w:numPr>
          <w:ilvl w:val="0"/>
          <w:numId w:val="17"/>
        </w:numPr>
        <w:spacing w:line="360" w:lineRule="auto"/>
        <w:jc w:val="both"/>
        <w:rPr>
          <w:rFonts w:cstheme="minorHAnsi"/>
          <w:sz w:val="24"/>
          <w:szCs w:val="24"/>
        </w:rPr>
      </w:pPr>
      <w:r w:rsidRPr="00242822">
        <w:rPr>
          <w:rFonts w:cstheme="minorHAnsi"/>
          <w:sz w:val="24"/>
          <w:szCs w:val="24"/>
        </w:rPr>
        <w:t xml:space="preserve">Disability-related appointments (including for chronic illness) e.g. diagnosis, therapy or </w:t>
      </w:r>
      <w:r w:rsidR="003D3F95" w:rsidRPr="00242822">
        <w:rPr>
          <w:rFonts w:cstheme="minorHAnsi"/>
          <w:sz w:val="24"/>
          <w:szCs w:val="24"/>
        </w:rPr>
        <w:t>treatment.</w:t>
      </w:r>
    </w:p>
    <w:p w14:paraId="79F41ADB" w14:textId="6D2A0601" w:rsidR="00812BC8" w:rsidRPr="00242822" w:rsidRDefault="00812BC8" w:rsidP="00242822">
      <w:pPr>
        <w:pStyle w:val="ListParagraph"/>
        <w:numPr>
          <w:ilvl w:val="0"/>
          <w:numId w:val="17"/>
        </w:numPr>
        <w:spacing w:line="360" w:lineRule="auto"/>
        <w:jc w:val="both"/>
        <w:rPr>
          <w:rFonts w:cstheme="minorHAnsi"/>
          <w:sz w:val="24"/>
          <w:szCs w:val="24"/>
        </w:rPr>
      </w:pPr>
      <w:r w:rsidRPr="00242822">
        <w:rPr>
          <w:rFonts w:cstheme="minorHAnsi"/>
          <w:sz w:val="24"/>
          <w:szCs w:val="24"/>
        </w:rPr>
        <w:t xml:space="preserve">Gender reassignment – a student undertaking gender reassignment and has been medically advised that they require </w:t>
      </w:r>
      <w:r w:rsidR="003D3F95" w:rsidRPr="00242822">
        <w:rPr>
          <w:rFonts w:cstheme="minorHAnsi"/>
          <w:sz w:val="24"/>
          <w:szCs w:val="24"/>
        </w:rPr>
        <w:t>leave.</w:t>
      </w:r>
    </w:p>
    <w:p w14:paraId="4DDB79B8" w14:textId="25E2AEBB" w:rsidR="002560A2" w:rsidRPr="00242822" w:rsidRDefault="00BB6F76" w:rsidP="00242822">
      <w:pPr>
        <w:spacing w:line="360" w:lineRule="auto"/>
        <w:jc w:val="both"/>
        <w:rPr>
          <w:rFonts w:cstheme="minorHAnsi"/>
          <w:sz w:val="24"/>
          <w:szCs w:val="24"/>
        </w:rPr>
      </w:pPr>
      <w:r w:rsidRPr="00242822">
        <w:rPr>
          <w:rFonts w:cstheme="minorHAnsi"/>
          <w:sz w:val="24"/>
          <w:szCs w:val="24"/>
        </w:rPr>
        <w:t xml:space="preserve">NWSSDTP </w:t>
      </w:r>
      <w:r w:rsidR="000C7250" w:rsidRPr="00242822">
        <w:rPr>
          <w:rFonts w:cstheme="minorHAnsi"/>
          <w:sz w:val="24"/>
          <w:szCs w:val="24"/>
        </w:rPr>
        <w:t>s</w:t>
      </w:r>
      <w:r w:rsidRPr="00242822">
        <w:rPr>
          <w:rFonts w:cstheme="minorHAnsi"/>
          <w:sz w:val="24"/>
          <w:szCs w:val="24"/>
        </w:rPr>
        <w:t xml:space="preserve">tudents can take up to </w:t>
      </w:r>
      <w:r w:rsidR="00812BC8" w:rsidRPr="00242822">
        <w:rPr>
          <w:rFonts w:cstheme="minorHAnsi"/>
          <w:sz w:val="24"/>
          <w:szCs w:val="24"/>
        </w:rPr>
        <w:t>28</w:t>
      </w:r>
      <w:r w:rsidRPr="00242822">
        <w:rPr>
          <w:rFonts w:cstheme="minorHAnsi"/>
          <w:sz w:val="24"/>
          <w:szCs w:val="24"/>
        </w:rPr>
        <w:t xml:space="preserve"> weeks </w:t>
      </w:r>
      <w:r w:rsidR="0056507A">
        <w:rPr>
          <w:rFonts w:cstheme="minorHAnsi"/>
          <w:sz w:val="24"/>
          <w:szCs w:val="24"/>
        </w:rPr>
        <w:t xml:space="preserve">medical </w:t>
      </w:r>
      <w:r w:rsidRPr="00242822">
        <w:rPr>
          <w:rFonts w:cstheme="minorHAnsi"/>
          <w:sz w:val="24"/>
          <w:szCs w:val="24"/>
        </w:rPr>
        <w:t xml:space="preserve">leave within any 12 months period, and their studentship will be extended accordingly. Beyond </w:t>
      </w:r>
      <w:r w:rsidR="00812BC8" w:rsidRPr="00242822">
        <w:rPr>
          <w:rFonts w:cstheme="minorHAnsi"/>
          <w:sz w:val="24"/>
          <w:szCs w:val="24"/>
        </w:rPr>
        <w:t>28</w:t>
      </w:r>
      <w:r w:rsidRPr="00242822">
        <w:rPr>
          <w:rFonts w:cstheme="minorHAnsi"/>
          <w:sz w:val="24"/>
          <w:szCs w:val="24"/>
        </w:rPr>
        <w:t xml:space="preserve"> weeks, studentships should be suspended. </w:t>
      </w:r>
      <w:r w:rsidR="00812BC8" w:rsidRPr="00242822">
        <w:rPr>
          <w:rFonts w:cstheme="minorHAnsi"/>
          <w:sz w:val="24"/>
          <w:szCs w:val="24"/>
        </w:rPr>
        <w:t>Total s</w:t>
      </w:r>
      <w:r w:rsidRPr="00242822">
        <w:rPr>
          <w:rFonts w:cstheme="minorHAnsi"/>
          <w:sz w:val="24"/>
          <w:szCs w:val="24"/>
        </w:rPr>
        <w:t>uspensions on account of illness cannot normally exceed 12 months</w:t>
      </w:r>
      <w:r w:rsidR="00812BC8" w:rsidRPr="00242822">
        <w:rPr>
          <w:rFonts w:cstheme="minorHAnsi"/>
          <w:sz w:val="24"/>
          <w:szCs w:val="24"/>
        </w:rPr>
        <w:t xml:space="preserve"> during the course of the studentship</w:t>
      </w:r>
      <w:r w:rsidRPr="00242822">
        <w:rPr>
          <w:rFonts w:cstheme="minorHAnsi"/>
          <w:sz w:val="24"/>
          <w:szCs w:val="24"/>
        </w:rPr>
        <w:t xml:space="preserve">. </w:t>
      </w:r>
      <w:r w:rsidR="00812BC8" w:rsidRPr="00242822">
        <w:rPr>
          <w:rFonts w:cstheme="minorHAnsi"/>
          <w:sz w:val="24"/>
          <w:szCs w:val="24"/>
        </w:rPr>
        <w:t xml:space="preserve">Medical Leave </w:t>
      </w:r>
      <w:r w:rsidRPr="00242822">
        <w:rPr>
          <w:rFonts w:cstheme="minorHAnsi"/>
          <w:sz w:val="24"/>
          <w:szCs w:val="24"/>
        </w:rPr>
        <w:t xml:space="preserve">cannot </w:t>
      </w:r>
      <w:r w:rsidR="00812BC8" w:rsidRPr="00242822">
        <w:rPr>
          <w:rFonts w:cstheme="minorHAnsi"/>
          <w:sz w:val="24"/>
          <w:szCs w:val="24"/>
        </w:rPr>
        <w:t xml:space="preserve">typically </w:t>
      </w:r>
      <w:r w:rsidRPr="00242822">
        <w:rPr>
          <w:rFonts w:cstheme="minorHAnsi"/>
          <w:sz w:val="24"/>
          <w:szCs w:val="24"/>
        </w:rPr>
        <w:t xml:space="preserve">be applied retrospectively. </w:t>
      </w:r>
    </w:p>
    <w:p w14:paraId="53AA4F55" w14:textId="2E7F5E3E" w:rsidR="00BB6F76" w:rsidRPr="00242822" w:rsidRDefault="00BB6F76" w:rsidP="00242822">
      <w:pPr>
        <w:spacing w:line="360" w:lineRule="auto"/>
        <w:jc w:val="both"/>
        <w:rPr>
          <w:rFonts w:cstheme="minorHAnsi"/>
          <w:sz w:val="24"/>
          <w:szCs w:val="24"/>
        </w:rPr>
      </w:pPr>
      <w:r w:rsidRPr="00242822">
        <w:rPr>
          <w:rFonts w:cstheme="minorHAnsi"/>
          <w:sz w:val="24"/>
          <w:szCs w:val="24"/>
        </w:rPr>
        <w:t xml:space="preserve">Due to the structured nature of most master’s programmes, the above </w:t>
      </w:r>
      <w:r w:rsidR="00154418">
        <w:rPr>
          <w:rFonts w:cstheme="minorHAnsi"/>
          <w:sz w:val="24"/>
          <w:szCs w:val="24"/>
        </w:rPr>
        <w:t>medical</w:t>
      </w:r>
      <w:r w:rsidRPr="00242822">
        <w:rPr>
          <w:rFonts w:cstheme="minorHAnsi"/>
          <w:sz w:val="24"/>
          <w:szCs w:val="24"/>
        </w:rPr>
        <w:t xml:space="preserve"> leave policy </w:t>
      </w:r>
      <w:r w:rsidR="000B59C8" w:rsidRPr="00242822">
        <w:rPr>
          <w:rFonts w:cstheme="minorHAnsi"/>
          <w:sz w:val="24"/>
          <w:szCs w:val="24"/>
        </w:rPr>
        <w:t xml:space="preserve">cannot usually </w:t>
      </w:r>
      <w:r w:rsidRPr="00242822">
        <w:rPr>
          <w:rFonts w:cstheme="minorHAnsi"/>
          <w:sz w:val="24"/>
          <w:szCs w:val="24"/>
        </w:rPr>
        <w:t xml:space="preserve">apply during the master’s year of a </w:t>
      </w:r>
      <w:r w:rsidR="002C30A2" w:rsidRPr="00242822">
        <w:rPr>
          <w:rFonts w:cstheme="minorHAnsi"/>
          <w:sz w:val="24"/>
          <w:szCs w:val="24"/>
        </w:rPr>
        <w:t>master’s + PhD</w:t>
      </w:r>
      <w:r w:rsidRPr="00242822">
        <w:rPr>
          <w:rFonts w:cstheme="minorHAnsi"/>
          <w:sz w:val="24"/>
          <w:szCs w:val="24"/>
        </w:rPr>
        <w:t xml:space="preserve"> studentship. Students who are taken ill during the master’s for more than a few weeks will normally need to request a one year suspension and return to the programme at the same point the following year.</w:t>
      </w:r>
    </w:p>
    <w:p w14:paraId="06654509" w14:textId="3AA4E16A" w:rsidR="00202393" w:rsidRPr="00242822" w:rsidRDefault="00202393" w:rsidP="00242822">
      <w:pPr>
        <w:spacing w:line="360" w:lineRule="auto"/>
        <w:jc w:val="both"/>
        <w:rPr>
          <w:rFonts w:cstheme="minorHAnsi"/>
          <w:sz w:val="24"/>
          <w:szCs w:val="24"/>
        </w:rPr>
      </w:pPr>
      <w:r w:rsidRPr="00242822">
        <w:rPr>
          <w:rFonts w:cstheme="minorHAnsi"/>
          <w:sz w:val="24"/>
          <w:szCs w:val="24"/>
        </w:rPr>
        <w:t xml:space="preserve">International students should ensure they are aware of the regulations of their visa with regards to </w:t>
      </w:r>
      <w:r w:rsidR="00154418">
        <w:rPr>
          <w:rFonts w:cstheme="minorHAnsi"/>
          <w:sz w:val="24"/>
          <w:szCs w:val="24"/>
        </w:rPr>
        <w:t>medical</w:t>
      </w:r>
      <w:r w:rsidRPr="00242822">
        <w:rPr>
          <w:rFonts w:cstheme="minorHAnsi"/>
          <w:sz w:val="24"/>
          <w:szCs w:val="24"/>
        </w:rPr>
        <w:t xml:space="preserve"> leave, as this may change or limit the support they are able to access. Institutional visa teams will be best placed to advise students in need of further guidance.</w:t>
      </w:r>
    </w:p>
    <w:p w14:paraId="47B253D5" w14:textId="5602296D" w:rsidR="00BB6F76" w:rsidRPr="00242822" w:rsidRDefault="000B59C8" w:rsidP="00242822">
      <w:pPr>
        <w:pStyle w:val="Heading2"/>
        <w:shd w:val="clear" w:color="auto" w:fill="8EAADB" w:themeFill="accent1" w:themeFillTint="99"/>
        <w:spacing w:line="360" w:lineRule="auto"/>
        <w:jc w:val="both"/>
        <w:rPr>
          <w:rFonts w:asciiTheme="minorHAnsi" w:hAnsiTheme="minorHAnsi" w:cstheme="minorHAnsi"/>
          <w:b/>
          <w:color w:val="auto"/>
          <w:sz w:val="24"/>
          <w:szCs w:val="24"/>
        </w:rPr>
      </w:pPr>
      <w:bookmarkStart w:id="15" w:name="_Toc244079050"/>
      <w:r w:rsidRPr="00242822">
        <w:rPr>
          <w:rFonts w:asciiTheme="minorHAnsi" w:hAnsiTheme="minorHAnsi" w:cstheme="minorHAnsi"/>
          <w:b/>
          <w:color w:val="auto"/>
          <w:sz w:val="24"/>
          <w:szCs w:val="24"/>
        </w:rPr>
        <w:t>Additional</w:t>
      </w:r>
      <w:r w:rsidR="00BB6F76" w:rsidRPr="00242822">
        <w:rPr>
          <w:rFonts w:asciiTheme="minorHAnsi" w:hAnsiTheme="minorHAnsi" w:cstheme="minorHAnsi"/>
          <w:b/>
          <w:color w:val="auto"/>
          <w:sz w:val="24"/>
          <w:szCs w:val="24"/>
        </w:rPr>
        <w:t xml:space="preserve"> Leave</w:t>
      </w:r>
      <w:bookmarkEnd w:id="15"/>
    </w:p>
    <w:p w14:paraId="5C74134C" w14:textId="4364D1C7" w:rsidR="000B59C8" w:rsidRPr="00242822" w:rsidRDefault="000B59C8" w:rsidP="00242822">
      <w:pPr>
        <w:spacing w:line="360" w:lineRule="auto"/>
        <w:jc w:val="both"/>
        <w:rPr>
          <w:rFonts w:cstheme="minorHAnsi"/>
          <w:iCs/>
          <w:sz w:val="24"/>
          <w:szCs w:val="24"/>
        </w:rPr>
      </w:pPr>
      <w:r w:rsidRPr="00242822">
        <w:rPr>
          <w:rFonts w:cstheme="minorHAnsi"/>
          <w:iCs/>
          <w:sz w:val="24"/>
          <w:szCs w:val="24"/>
        </w:rPr>
        <w:t xml:space="preserve">Additional leave may be provided to cover specific instances where a student may be required to be absent from study that are not covered by other types of leave. These include: </w:t>
      </w:r>
    </w:p>
    <w:p w14:paraId="3BEF5B47" w14:textId="77777777" w:rsidR="000B59C8" w:rsidRPr="00242822" w:rsidRDefault="000B59C8" w:rsidP="00242822">
      <w:pPr>
        <w:pStyle w:val="ListParagraph"/>
        <w:numPr>
          <w:ilvl w:val="0"/>
          <w:numId w:val="18"/>
        </w:numPr>
        <w:spacing w:line="360" w:lineRule="auto"/>
        <w:jc w:val="both"/>
        <w:rPr>
          <w:rFonts w:cstheme="minorHAnsi"/>
          <w:iCs/>
          <w:sz w:val="24"/>
          <w:szCs w:val="24"/>
        </w:rPr>
      </w:pPr>
      <w:r w:rsidRPr="00242822">
        <w:rPr>
          <w:rFonts w:cstheme="minorHAnsi"/>
          <w:iCs/>
          <w:sz w:val="24"/>
          <w:szCs w:val="24"/>
        </w:rPr>
        <w:t xml:space="preserve">Special leave (including bereavement and pregnancy loss) </w:t>
      </w:r>
    </w:p>
    <w:p w14:paraId="613F5958" w14:textId="77777777" w:rsidR="000B59C8" w:rsidRPr="00242822" w:rsidRDefault="000B59C8" w:rsidP="00242822">
      <w:pPr>
        <w:pStyle w:val="ListParagraph"/>
        <w:numPr>
          <w:ilvl w:val="0"/>
          <w:numId w:val="18"/>
        </w:numPr>
        <w:spacing w:line="360" w:lineRule="auto"/>
        <w:jc w:val="both"/>
        <w:rPr>
          <w:rFonts w:cstheme="minorHAnsi"/>
          <w:iCs/>
          <w:sz w:val="24"/>
          <w:szCs w:val="24"/>
        </w:rPr>
      </w:pPr>
      <w:r w:rsidRPr="00242822">
        <w:rPr>
          <w:rFonts w:cstheme="minorHAnsi"/>
          <w:iCs/>
          <w:sz w:val="24"/>
          <w:szCs w:val="24"/>
        </w:rPr>
        <w:t xml:space="preserve">Baby loss (including stillbirth and neonatal death) </w:t>
      </w:r>
    </w:p>
    <w:p w14:paraId="399A4381" w14:textId="77777777" w:rsidR="000B59C8" w:rsidRPr="00242822" w:rsidRDefault="000B59C8" w:rsidP="00242822">
      <w:pPr>
        <w:pStyle w:val="ListParagraph"/>
        <w:numPr>
          <w:ilvl w:val="0"/>
          <w:numId w:val="18"/>
        </w:numPr>
        <w:spacing w:line="360" w:lineRule="auto"/>
        <w:jc w:val="both"/>
        <w:rPr>
          <w:rFonts w:cstheme="minorHAnsi"/>
          <w:iCs/>
          <w:sz w:val="24"/>
          <w:szCs w:val="24"/>
        </w:rPr>
      </w:pPr>
      <w:r w:rsidRPr="00242822">
        <w:rPr>
          <w:rFonts w:cstheme="minorHAnsi"/>
          <w:iCs/>
          <w:sz w:val="24"/>
          <w:szCs w:val="24"/>
        </w:rPr>
        <w:t xml:space="preserve">Carer’s leave </w:t>
      </w:r>
    </w:p>
    <w:p w14:paraId="1E91EB2E" w14:textId="77777777" w:rsidR="000B59C8" w:rsidRPr="00242822" w:rsidRDefault="000B59C8" w:rsidP="00242822">
      <w:pPr>
        <w:pStyle w:val="ListParagraph"/>
        <w:numPr>
          <w:ilvl w:val="0"/>
          <w:numId w:val="18"/>
        </w:numPr>
        <w:spacing w:line="360" w:lineRule="auto"/>
        <w:jc w:val="both"/>
        <w:rPr>
          <w:rFonts w:cstheme="minorHAnsi"/>
          <w:iCs/>
          <w:sz w:val="24"/>
          <w:szCs w:val="24"/>
        </w:rPr>
      </w:pPr>
      <w:r w:rsidRPr="00242822">
        <w:rPr>
          <w:rFonts w:cstheme="minorHAnsi"/>
          <w:iCs/>
          <w:sz w:val="24"/>
          <w:szCs w:val="24"/>
        </w:rPr>
        <w:t xml:space="preserve">Additional disability leave associated with delayed adjustments </w:t>
      </w:r>
    </w:p>
    <w:p w14:paraId="6D4B2FF1" w14:textId="77777777" w:rsidR="000B59C8" w:rsidRPr="00242822" w:rsidRDefault="000B59C8" w:rsidP="00242822">
      <w:pPr>
        <w:pStyle w:val="ListParagraph"/>
        <w:numPr>
          <w:ilvl w:val="0"/>
          <w:numId w:val="18"/>
        </w:numPr>
        <w:spacing w:line="360" w:lineRule="auto"/>
        <w:jc w:val="both"/>
        <w:rPr>
          <w:rFonts w:cstheme="minorHAnsi"/>
          <w:iCs/>
          <w:sz w:val="24"/>
          <w:szCs w:val="24"/>
        </w:rPr>
      </w:pPr>
      <w:r w:rsidRPr="00242822">
        <w:rPr>
          <w:rFonts w:cstheme="minorHAnsi"/>
          <w:iCs/>
          <w:sz w:val="24"/>
          <w:szCs w:val="24"/>
        </w:rPr>
        <w:t xml:space="preserve">Health and safety </w:t>
      </w:r>
    </w:p>
    <w:p w14:paraId="75F7E7F3" w14:textId="77777777" w:rsidR="000B59C8" w:rsidRPr="00242822" w:rsidRDefault="000B59C8" w:rsidP="00242822">
      <w:pPr>
        <w:pStyle w:val="ListParagraph"/>
        <w:numPr>
          <w:ilvl w:val="0"/>
          <w:numId w:val="18"/>
        </w:numPr>
        <w:spacing w:line="360" w:lineRule="auto"/>
        <w:jc w:val="both"/>
        <w:rPr>
          <w:rFonts w:cstheme="minorHAnsi"/>
          <w:iCs/>
          <w:sz w:val="24"/>
          <w:szCs w:val="24"/>
        </w:rPr>
      </w:pPr>
      <w:r w:rsidRPr="00242822">
        <w:rPr>
          <w:rFonts w:cstheme="minorHAnsi"/>
          <w:iCs/>
          <w:sz w:val="24"/>
          <w:szCs w:val="24"/>
        </w:rPr>
        <w:t xml:space="preserve">Public duties </w:t>
      </w:r>
    </w:p>
    <w:p w14:paraId="3AD3651E" w14:textId="5E19BBB6" w:rsidR="002A785F" w:rsidRPr="00242822" w:rsidRDefault="002A785F" w:rsidP="00242822">
      <w:pPr>
        <w:spacing w:line="360" w:lineRule="auto"/>
        <w:jc w:val="both"/>
        <w:rPr>
          <w:rFonts w:cstheme="minorHAnsi"/>
          <w:iCs/>
          <w:sz w:val="24"/>
          <w:szCs w:val="24"/>
        </w:rPr>
      </w:pPr>
      <w:r w:rsidRPr="00242822">
        <w:rPr>
          <w:rFonts w:cstheme="minorHAnsi"/>
          <w:iCs/>
          <w:sz w:val="24"/>
          <w:szCs w:val="24"/>
        </w:rPr>
        <w:lastRenderedPageBreak/>
        <w:t>Further details on the requirements and entitlements associated with these reasons for leave requests can be found in the UKRI Terms and Conditions for Training Funding (</w:t>
      </w:r>
      <w:hyperlink r:id="rId25" w:history="1">
        <w:r w:rsidRPr="00242822">
          <w:rPr>
            <w:rStyle w:val="Hyperlink"/>
            <w:rFonts w:cstheme="minorHAnsi"/>
            <w:iCs/>
            <w:sz w:val="24"/>
            <w:szCs w:val="24"/>
          </w:rPr>
          <w:t>https://www.ukri.org/publications/terms-and-conditions-for-training-funding/</w:t>
        </w:r>
      </w:hyperlink>
      <w:r w:rsidRPr="00242822">
        <w:rPr>
          <w:rFonts w:cstheme="minorHAnsi"/>
          <w:iCs/>
          <w:sz w:val="24"/>
          <w:szCs w:val="24"/>
        </w:rPr>
        <w:t xml:space="preserve">) or get in touch with the NWSSDTP at </w:t>
      </w:r>
      <w:hyperlink r:id="rId26" w:history="1">
        <w:r w:rsidRPr="00242822">
          <w:rPr>
            <w:rStyle w:val="Hyperlink"/>
            <w:rFonts w:cstheme="minorHAnsi"/>
            <w:iCs/>
            <w:sz w:val="24"/>
            <w:szCs w:val="24"/>
          </w:rPr>
          <w:t>nwssdtp@liverpool.ac.uk</w:t>
        </w:r>
      </w:hyperlink>
      <w:r w:rsidRPr="00242822">
        <w:rPr>
          <w:rFonts w:cstheme="minorHAnsi"/>
          <w:iCs/>
          <w:sz w:val="24"/>
          <w:szCs w:val="24"/>
        </w:rPr>
        <w:t xml:space="preserve"> to discuss your personal circumstances. Supervisors are welcome to get in touch on behalf of students </w:t>
      </w:r>
      <w:r w:rsidR="005B4216" w:rsidRPr="00242822">
        <w:rPr>
          <w:rFonts w:cstheme="minorHAnsi"/>
          <w:iCs/>
          <w:sz w:val="24"/>
          <w:szCs w:val="24"/>
        </w:rPr>
        <w:t xml:space="preserve">who are </w:t>
      </w:r>
      <w:r w:rsidRPr="00242822">
        <w:rPr>
          <w:rFonts w:cstheme="minorHAnsi"/>
          <w:iCs/>
          <w:sz w:val="24"/>
          <w:szCs w:val="24"/>
        </w:rPr>
        <w:t xml:space="preserve">unable to reach out. </w:t>
      </w:r>
    </w:p>
    <w:p w14:paraId="00A71D96" w14:textId="26E0F549" w:rsidR="00BB6F76" w:rsidRPr="00242822" w:rsidRDefault="00BB6F76" w:rsidP="00242822">
      <w:pPr>
        <w:pStyle w:val="Heading2"/>
        <w:shd w:val="clear" w:color="auto" w:fill="8EAADB" w:themeFill="accent1" w:themeFillTint="99"/>
        <w:spacing w:line="360" w:lineRule="auto"/>
        <w:jc w:val="both"/>
        <w:rPr>
          <w:rFonts w:asciiTheme="minorHAnsi" w:hAnsiTheme="minorHAnsi" w:cstheme="minorHAnsi"/>
          <w:b/>
          <w:color w:val="auto"/>
          <w:sz w:val="24"/>
          <w:szCs w:val="24"/>
        </w:rPr>
      </w:pPr>
      <w:bookmarkStart w:id="16" w:name="_Toc244079051"/>
      <w:r w:rsidRPr="00242822">
        <w:rPr>
          <w:rFonts w:asciiTheme="minorHAnsi" w:hAnsiTheme="minorHAnsi" w:cstheme="minorHAnsi"/>
          <w:b/>
          <w:color w:val="auto"/>
          <w:sz w:val="24"/>
          <w:szCs w:val="24"/>
        </w:rPr>
        <w:t>Suspensions and Extensions</w:t>
      </w:r>
      <w:bookmarkEnd w:id="16"/>
    </w:p>
    <w:p w14:paraId="2626B792" w14:textId="77777777" w:rsidR="00BB6F76" w:rsidRPr="00242822" w:rsidRDefault="00BB6F76" w:rsidP="00242822">
      <w:pPr>
        <w:spacing w:line="360" w:lineRule="auto"/>
        <w:jc w:val="both"/>
        <w:rPr>
          <w:rFonts w:cstheme="minorHAnsi"/>
          <w:sz w:val="24"/>
          <w:szCs w:val="24"/>
        </w:rPr>
      </w:pPr>
      <w:r w:rsidRPr="00242822">
        <w:rPr>
          <w:rFonts w:cstheme="minorHAnsi"/>
          <w:sz w:val="24"/>
          <w:szCs w:val="24"/>
        </w:rPr>
        <w:t>Studentships are intended to be held on a continuous basis. Sometimes, however, a student may need to interrupt their studies, for example as a result of their own persistent health problems or those of dependants, or to take up the opportunity of a temporary, short-term post which can be justified as being highly relevant to their thesis or research training.</w:t>
      </w:r>
    </w:p>
    <w:p w14:paraId="365D18BC" w14:textId="77777777" w:rsidR="00BB6F76" w:rsidRPr="00242822" w:rsidRDefault="00BB6F76" w:rsidP="00242822">
      <w:pPr>
        <w:spacing w:line="360" w:lineRule="auto"/>
        <w:jc w:val="both"/>
        <w:rPr>
          <w:rFonts w:cstheme="minorHAnsi"/>
          <w:sz w:val="24"/>
          <w:szCs w:val="24"/>
        </w:rPr>
      </w:pPr>
      <w:r w:rsidRPr="00242822">
        <w:rPr>
          <w:rFonts w:cstheme="minorHAnsi"/>
          <w:sz w:val="24"/>
          <w:szCs w:val="24"/>
        </w:rPr>
        <w:t>Please note that suspensions can only be considered during the funded period of the studentship. If a student interrupts their registration after their ESRC funding has finished a suspension cannot be considered.</w:t>
      </w:r>
    </w:p>
    <w:p w14:paraId="0F834F6A" w14:textId="77777777" w:rsidR="00EF114F" w:rsidRPr="00242822" w:rsidRDefault="00BB6F76" w:rsidP="00242822">
      <w:pPr>
        <w:spacing w:line="360" w:lineRule="auto"/>
        <w:jc w:val="both"/>
        <w:rPr>
          <w:rFonts w:cstheme="minorHAnsi"/>
          <w:sz w:val="24"/>
          <w:szCs w:val="24"/>
        </w:rPr>
      </w:pPr>
      <w:r w:rsidRPr="00242822">
        <w:rPr>
          <w:rFonts w:cstheme="minorHAnsi"/>
          <w:sz w:val="24"/>
          <w:szCs w:val="24"/>
        </w:rPr>
        <w:t xml:space="preserve">The period of suspension cannot exceed one calendar year in any one instance, and the total periods of suspension should not exceed one calendar year during the lifetime of the award. The student’s supervisor must approve the suspension, as well as the non-HEI partner supervisor in CASE </w:t>
      </w:r>
      <w:r w:rsidR="00857CEF" w:rsidRPr="00242822">
        <w:rPr>
          <w:rFonts w:cstheme="minorHAnsi"/>
          <w:sz w:val="24"/>
          <w:szCs w:val="24"/>
        </w:rPr>
        <w:t>s</w:t>
      </w:r>
      <w:r w:rsidRPr="00242822">
        <w:rPr>
          <w:rFonts w:cstheme="minorHAnsi"/>
          <w:sz w:val="24"/>
          <w:szCs w:val="24"/>
        </w:rPr>
        <w:t xml:space="preserve">tudentships. The student's supervisor must confirm that the suspension of studies will not delay the submission of the final thesis by more than the length of the suspension. </w:t>
      </w:r>
    </w:p>
    <w:p w14:paraId="2C8AA839" w14:textId="34A1904B" w:rsidR="00BB6F76" w:rsidRPr="00242822" w:rsidRDefault="00BB6F76" w:rsidP="00242822">
      <w:pPr>
        <w:spacing w:line="360" w:lineRule="auto"/>
        <w:jc w:val="both"/>
        <w:rPr>
          <w:rFonts w:cstheme="minorHAnsi"/>
          <w:sz w:val="24"/>
          <w:szCs w:val="24"/>
        </w:rPr>
      </w:pPr>
      <w:r w:rsidRPr="00242822">
        <w:rPr>
          <w:rFonts w:cstheme="minorHAnsi"/>
          <w:sz w:val="24"/>
          <w:szCs w:val="24"/>
        </w:rPr>
        <w:t xml:space="preserve">Retrospective requests cannot be considered. Due to the nature of training received in the </w:t>
      </w:r>
      <w:r w:rsidR="00EA357A" w:rsidRPr="00242822">
        <w:rPr>
          <w:rFonts w:cstheme="minorHAnsi"/>
          <w:sz w:val="24"/>
          <w:szCs w:val="24"/>
        </w:rPr>
        <w:t>m</w:t>
      </w:r>
      <w:r w:rsidRPr="00242822">
        <w:rPr>
          <w:rFonts w:cstheme="minorHAnsi"/>
          <w:sz w:val="24"/>
          <w:szCs w:val="24"/>
        </w:rPr>
        <w:t xml:space="preserve">aster’s year of a </w:t>
      </w:r>
      <w:r w:rsidR="00EA357A" w:rsidRPr="00242822">
        <w:rPr>
          <w:rFonts w:cstheme="minorHAnsi"/>
          <w:sz w:val="24"/>
          <w:szCs w:val="24"/>
        </w:rPr>
        <w:t xml:space="preserve">master’s + PhD </w:t>
      </w:r>
      <w:r w:rsidRPr="00242822">
        <w:rPr>
          <w:rFonts w:cstheme="minorHAnsi"/>
          <w:sz w:val="24"/>
          <w:szCs w:val="24"/>
        </w:rPr>
        <w:t>award (and equivalent structures), suspensions should be for 12 months to allow the student to re-join the course at the same point at which they left.</w:t>
      </w:r>
    </w:p>
    <w:p w14:paraId="5E644C40" w14:textId="77777777" w:rsidR="00BB6F76" w:rsidRPr="00242822" w:rsidRDefault="00BB6F76" w:rsidP="00242822">
      <w:pPr>
        <w:pStyle w:val="Heading2"/>
        <w:shd w:val="clear" w:color="auto" w:fill="8EAADB" w:themeFill="accent1" w:themeFillTint="99"/>
        <w:spacing w:line="360" w:lineRule="auto"/>
        <w:jc w:val="both"/>
        <w:rPr>
          <w:rFonts w:asciiTheme="minorHAnsi" w:hAnsiTheme="minorHAnsi" w:cstheme="minorHAnsi"/>
          <w:b/>
          <w:color w:val="auto"/>
          <w:sz w:val="24"/>
          <w:szCs w:val="24"/>
        </w:rPr>
      </w:pPr>
      <w:bookmarkStart w:id="17" w:name="_Toc244079052"/>
      <w:r w:rsidRPr="00242822">
        <w:rPr>
          <w:rFonts w:asciiTheme="minorHAnsi" w:hAnsiTheme="minorHAnsi" w:cstheme="minorHAnsi"/>
          <w:b/>
          <w:color w:val="auto"/>
          <w:sz w:val="24"/>
          <w:szCs w:val="24"/>
        </w:rPr>
        <w:t>Thesis Submission</w:t>
      </w:r>
      <w:bookmarkEnd w:id="17"/>
    </w:p>
    <w:p w14:paraId="38A3C714" w14:textId="77777777" w:rsidR="002946E1" w:rsidRPr="00242822" w:rsidRDefault="00EA357A" w:rsidP="00242822">
      <w:pPr>
        <w:spacing w:line="360" w:lineRule="auto"/>
        <w:jc w:val="both"/>
        <w:rPr>
          <w:rFonts w:cstheme="minorHAnsi"/>
          <w:sz w:val="24"/>
          <w:szCs w:val="24"/>
        </w:rPr>
      </w:pPr>
      <w:r w:rsidRPr="00242822">
        <w:rPr>
          <w:rFonts w:cstheme="minorHAnsi"/>
          <w:sz w:val="24"/>
          <w:szCs w:val="24"/>
        </w:rPr>
        <w:t xml:space="preserve">If a student’s funding commenced </w:t>
      </w:r>
      <w:r w:rsidRPr="00242822">
        <w:rPr>
          <w:rFonts w:cstheme="minorHAnsi"/>
          <w:b/>
          <w:bCs/>
          <w:sz w:val="24"/>
          <w:szCs w:val="24"/>
        </w:rPr>
        <w:t>before August 2024</w:t>
      </w:r>
      <w:r w:rsidRPr="00242822">
        <w:rPr>
          <w:rFonts w:cstheme="minorHAnsi"/>
          <w:sz w:val="24"/>
          <w:szCs w:val="24"/>
        </w:rPr>
        <w:t xml:space="preserve">, they are encouraged to </w:t>
      </w:r>
      <w:r w:rsidR="00BB6F76" w:rsidRPr="00242822">
        <w:rPr>
          <w:rFonts w:cstheme="minorHAnsi"/>
          <w:sz w:val="24"/>
          <w:szCs w:val="24"/>
        </w:rPr>
        <w:t>submit their thesis at the end of the</w:t>
      </w:r>
      <w:r w:rsidR="002946E1" w:rsidRPr="00242822">
        <w:rPr>
          <w:rFonts w:cstheme="minorHAnsi"/>
          <w:sz w:val="24"/>
          <w:szCs w:val="24"/>
        </w:rPr>
        <w:t>ir</w:t>
      </w:r>
      <w:r w:rsidR="00BB6F76" w:rsidRPr="00242822">
        <w:rPr>
          <w:rFonts w:cstheme="minorHAnsi"/>
          <w:sz w:val="24"/>
          <w:szCs w:val="24"/>
        </w:rPr>
        <w:t xml:space="preserve"> funded period</w:t>
      </w:r>
      <w:r w:rsidRPr="00242822">
        <w:rPr>
          <w:rFonts w:cstheme="minorHAnsi"/>
          <w:sz w:val="24"/>
          <w:szCs w:val="24"/>
        </w:rPr>
        <w:t xml:space="preserve"> but are permitted to undertake an unpaid writing up year where their university permits this.</w:t>
      </w:r>
      <w:r w:rsidR="002946E1" w:rsidRPr="00242822">
        <w:rPr>
          <w:rFonts w:cstheme="minorHAnsi"/>
          <w:sz w:val="24"/>
          <w:szCs w:val="24"/>
        </w:rPr>
        <w:t xml:space="preserve"> All full-time students must submit no later than one year after their funding end date and part-time students must submit within two years of their funding end date.</w:t>
      </w:r>
    </w:p>
    <w:p w14:paraId="53DFD445" w14:textId="40A3B36A" w:rsidR="00EA357A" w:rsidRPr="00242822" w:rsidRDefault="00EA357A" w:rsidP="00242822">
      <w:pPr>
        <w:spacing w:line="360" w:lineRule="auto"/>
        <w:jc w:val="both"/>
        <w:rPr>
          <w:rFonts w:cstheme="minorHAnsi"/>
          <w:sz w:val="24"/>
          <w:szCs w:val="24"/>
        </w:rPr>
      </w:pPr>
      <w:r w:rsidRPr="00242822">
        <w:rPr>
          <w:rFonts w:cstheme="minorHAnsi"/>
          <w:sz w:val="24"/>
          <w:szCs w:val="24"/>
        </w:rPr>
        <w:lastRenderedPageBreak/>
        <w:t xml:space="preserve">If a student’s funding commenced </w:t>
      </w:r>
      <w:r w:rsidRPr="00242822">
        <w:rPr>
          <w:rFonts w:cstheme="minorHAnsi"/>
          <w:b/>
          <w:bCs/>
          <w:sz w:val="24"/>
          <w:szCs w:val="24"/>
        </w:rPr>
        <w:t>after September 2024</w:t>
      </w:r>
      <w:r w:rsidRPr="00242822">
        <w:rPr>
          <w:rFonts w:cstheme="minorHAnsi"/>
          <w:sz w:val="24"/>
          <w:szCs w:val="24"/>
        </w:rPr>
        <w:t xml:space="preserve">, they are expected to submit their thesis by the end of their </w:t>
      </w:r>
      <w:r w:rsidR="002946E1" w:rsidRPr="00242822">
        <w:rPr>
          <w:rFonts w:cstheme="minorHAnsi"/>
          <w:sz w:val="24"/>
          <w:szCs w:val="24"/>
        </w:rPr>
        <w:t>funded period</w:t>
      </w:r>
      <w:r w:rsidRPr="00242822">
        <w:rPr>
          <w:rFonts w:cstheme="minorHAnsi"/>
          <w:sz w:val="24"/>
          <w:szCs w:val="24"/>
        </w:rPr>
        <w:t xml:space="preserve"> </w:t>
      </w:r>
      <w:r w:rsidR="002946E1" w:rsidRPr="00242822">
        <w:rPr>
          <w:rFonts w:cstheme="minorHAnsi"/>
          <w:sz w:val="24"/>
          <w:szCs w:val="24"/>
        </w:rPr>
        <w:t>and are strongly discouraged from taking any unpaid writing up period, even where their university permits this. To facilitate this, studentships are longer as standard and t</w:t>
      </w:r>
      <w:r w:rsidRPr="00242822">
        <w:rPr>
          <w:rFonts w:cstheme="minorHAnsi"/>
          <w:sz w:val="24"/>
          <w:szCs w:val="24"/>
        </w:rPr>
        <w:t xml:space="preserve">here are a range of support mechanisms in place (including </w:t>
      </w:r>
      <w:r w:rsidR="00154418">
        <w:rPr>
          <w:rFonts w:cstheme="minorHAnsi"/>
          <w:sz w:val="24"/>
          <w:szCs w:val="24"/>
        </w:rPr>
        <w:t>medical</w:t>
      </w:r>
      <w:r w:rsidRPr="00242822">
        <w:rPr>
          <w:rFonts w:cstheme="minorHAnsi"/>
          <w:sz w:val="24"/>
          <w:szCs w:val="24"/>
        </w:rPr>
        <w:t>, parental, and compassionate leave) which may extend the studentship</w:t>
      </w:r>
      <w:r w:rsidR="002946E1" w:rsidRPr="00242822">
        <w:rPr>
          <w:rFonts w:cstheme="minorHAnsi"/>
          <w:sz w:val="24"/>
          <w:szCs w:val="24"/>
        </w:rPr>
        <w:t>.</w:t>
      </w:r>
    </w:p>
    <w:p w14:paraId="48CE2045" w14:textId="11D0C866" w:rsidR="00BB6F76" w:rsidRPr="00242822" w:rsidRDefault="00BB6F76" w:rsidP="00242822">
      <w:pPr>
        <w:spacing w:line="360" w:lineRule="auto"/>
        <w:jc w:val="both"/>
        <w:rPr>
          <w:rFonts w:cstheme="minorHAnsi"/>
          <w:sz w:val="24"/>
          <w:szCs w:val="24"/>
        </w:rPr>
      </w:pPr>
      <w:r w:rsidRPr="00242822">
        <w:rPr>
          <w:rFonts w:cstheme="minorHAnsi"/>
          <w:sz w:val="24"/>
          <w:szCs w:val="24"/>
        </w:rPr>
        <w:t>Students canno</w:t>
      </w:r>
      <w:r w:rsidR="002946E1" w:rsidRPr="00242822">
        <w:rPr>
          <w:rFonts w:cstheme="minorHAnsi"/>
          <w:sz w:val="24"/>
          <w:szCs w:val="24"/>
        </w:rPr>
        <w:t>t</w:t>
      </w:r>
      <w:r w:rsidRPr="00242822">
        <w:rPr>
          <w:rFonts w:cstheme="minorHAnsi"/>
          <w:sz w:val="24"/>
          <w:szCs w:val="24"/>
        </w:rPr>
        <w:t xml:space="preserve"> access </w:t>
      </w:r>
      <w:r w:rsidR="002946E1" w:rsidRPr="00242822">
        <w:rPr>
          <w:rFonts w:cstheme="minorHAnsi"/>
          <w:sz w:val="24"/>
          <w:szCs w:val="24"/>
        </w:rPr>
        <w:t>Research Training Support Grant</w:t>
      </w:r>
      <w:r w:rsidRPr="00242822">
        <w:rPr>
          <w:rFonts w:cstheme="minorHAnsi"/>
          <w:sz w:val="24"/>
          <w:szCs w:val="24"/>
        </w:rPr>
        <w:t xml:space="preserve"> expenses, or apply for additional DTP funded opportunities, after the end of the studentship. Students will have to pay for any fees, including Submission Pending fees, incurred after the studentship ends. If a student submits their thesis before the end of the studentship, the date of submission will become the studentship end </w:t>
      </w:r>
      <w:r w:rsidR="003D3F95" w:rsidRPr="00242822">
        <w:rPr>
          <w:rFonts w:cstheme="minorHAnsi"/>
          <w:sz w:val="24"/>
          <w:szCs w:val="24"/>
        </w:rPr>
        <w:t>date,</w:t>
      </w:r>
      <w:r w:rsidRPr="00242822">
        <w:rPr>
          <w:rFonts w:cstheme="minorHAnsi"/>
          <w:sz w:val="24"/>
          <w:szCs w:val="24"/>
        </w:rPr>
        <w:t xml:space="preserve"> and no further payments will be made. Any overpaid maintenance will be reclaimed. </w:t>
      </w:r>
    </w:p>
    <w:p w14:paraId="1CD9B2F2" w14:textId="77777777" w:rsidR="00BB6F76" w:rsidRPr="00242822" w:rsidRDefault="00BB6F76" w:rsidP="00242822">
      <w:pPr>
        <w:pStyle w:val="Heading2"/>
        <w:shd w:val="clear" w:color="auto" w:fill="8EAADB" w:themeFill="accent1" w:themeFillTint="99"/>
        <w:spacing w:line="360" w:lineRule="auto"/>
        <w:jc w:val="both"/>
        <w:rPr>
          <w:rFonts w:asciiTheme="minorHAnsi" w:hAnsiTheme="minorHAnsi" w:cstheme="minorHAnsi"/>
          <w:b/>
          <w:color w:val="auto"/>
          <w:sz w:val="24"/>
          <w:szCs w:val="24"/>
        </w:rPr>
      </w:pPr>
      <w:bookmarkStart w:id="18" w:name="_Toc244079053"/>
      <w:r w:rsidRPr="00242822">
        <w:rPr>
          <w:rFonts w:asciiTheme="minorHAnsi" w:hAnsiTheme="minorHAnsi" w:cstheme="minorHAnsi"/>
          <w:b/>
          <w:color w:val="auto"/>
          <w:sz w:val="24"/>
          <w:szCs w:val="24"/>
        </w:rPr>
        <w:t>First destination data</w:t>
      </w:r>
      <w:bookmarkEnd w:id="18"/>
      <w:r w:rsidRPr="00242822">
        <w:rPr>
          <w:rFonts w:asciiTheme="minorHAnsi" w:hAnsiTheme="minorHAnsi" w:cstheme="minorHAnsi"/>
          <w:b/>
          <w:color w:val="auto"/>
          <w:sz w:val="24"/>
          <w:szCs w:val="24"/>
        </w:rPr>
        <w:t xml:space="preserve"> </w:t>
      </w:r>
    </w:p>
    <w:p w14:paraId="66B2A8F5" w14:textId="19D0C4BA" w:rsidR="00BB6F76" w:rsidRPr="00242822" w:rsidRDefault="00BB6F76" w:rsidP="00242822">
      <w:pPr>
        <w:spacing w:line="360" w:lineRule="auto"/>
        <w:jc w:val="both"/>
        <w:rPr>
          <w:rFonts w:cstheme="minorHAnsi"/>
          <w:sz w:val="24"/>
          <w:szCs w:val="24"/>
        </w:rPr>
      </w:pPr>
      <w:r w:rsidRPr="00242822">
        <w:rPr>
          <w:rFonts w:cstheme="minorHAnsi"/>
          <w:sz w:val="24"/>
          <w:szCs w:val="24"/>
        </w:rPr>
        <w:t xml:space="preserve">The ESRC requires DTPs to provide data on the first employment destinations of all ESRC-funded students. The Higher Education Statistics Agency (HESA) collects destination data on behalf of all the research councils and </w:t>
      </w:r>
      <w:r w:rsidR="005736B3">
        <w:rPr>
          <w:rFonts w:cstheme="minorHAnsi"/>
          <w:sz w:val="24"/>
          <w:szCs w:val="24"/>
        </w:rPr>
        <w:t>u</w:t>
      </w:r>
      <w:r w:rsidRPr="00242822">
        <w:rPr>
          <w:rFonts w:cstheme="minorHAnsi"/>
          <w:sz w:val="24"/>
          <w:szCs w:val="24"/>
        </w:rPr>
        <w:t>niversities must ensure that they complete the research council funding fields accurately. DTPs are also required to provide some first destination data for their students as part of the annual report.</w:t>
      </w:r>
    </w:p>
    <w:p w14:paraId="6F089DEF" w14:textId="77777777" w:rsidR="00BB6F76" w:rsidRPr="00242822" w:rsidRDefault="00BB6F76" w:rsidP="00242822">
      <w:pPr>
        <w:pStyle w:val="Heading2"/>
        <w:shd w:val="clear" w:color="auto" w:fill="8EAADB" w:themeFill="accent1" w:themeFillTint="99"/>
        <w:spacing w:line="360" w:lineRule="auto"/>
        <w:jc w:val="both"/>
        <w:rPr>
          <w:rFonts w:asciiTheme="minorHAnsi" w:hAnsiTheme="minorHAnsi" w:cstheme="minorHAnsi"/>
          <w:b/>
          <w:color w:val="auto"/>
          <w:sz w:val="24"/>
          <w:szCs w:val="24"/>
        </w:rPr>
      </w:pPr>
      <w:bookmarkStart w:id="19" w:name="_Toc244079054"/>
      <w:r w:rsidRPr="00242822">
        <w:rPr>
          <w:rFonts w:asciiTheme="minorHAnsi" w:hAnsiTheme="minorHAnsi" w:cstheme="minorHAnsi"/>
          <w:b/>
          <w:color w:val="auto"/>
          <w:sz w:val="24"/>
          <w:szCs w:val="24"/>
        </w:rPr>
        <w:t>Publication of results</w:t>
      </w:r>
      <w:bookmarkEnd w:id="19"/>
    </w:p>
    <w:p w14:paraId="389FDF59" w14:textId="77777777" w:rsidR="00BB6F76" w:rsidRPr="00242822" w:rsidRDefault="00BB6F76" w:rsidP="00242822">
      <w:pPr>
        <w:spacing w:line="360" w:lineRule="auto"/>
        <w:jc w:val="both"/>
        <w:rPr>
          <w:rFonts w:cstheme="minorHAnsi"/>
          <w:sz w:val="24"/>
          <w:szCs w:val="24"/>
        </w:rPr>
      </w:pPr>
      <w:r w:rsidRPr="00242822">
        <w:rPr>
          <w:rFonts w:cstheme="minorHAnsi"/>
          <w:sz w:val="24"/>
          <w:szCs w:val="24"/>
        </w:rPr>
        <w:t>Decisions on whether the results of a student's work are published are at the discretion of the student and supervisor. Students are advised to refer to the ESRC Research Data Policy (</w:t>
      </w:r>
      <w:hyperlink r:id="rId27" w:history="1">
        <w:r w:rsidR="008F4209" w:rsidRPr="00242822">
          <w:rPr>
            <w:rStyle w:val="Hyperlink"/>
            <w:rFonts w:cstheme="minorHAnsi"/>
            <w:sz w:val="24"/>
            <w:szCs w:val="24"/>
          </w:rPr>
          <w:t>https://www.ukri.org/publications/esrc-research-data-policy/</w:t>
        </w:r>
      </w:hyperlink>
      <w:r w:rsidRPr="00242822">
        <w:rPr>
          <w:rFonts w:cstheme="minorHAnsi"/>
          <w:sz w:val="24"/>
          <w:szCs w:val="24"/>
        </w:rPr>
        <w:t xml:space="preserve">) that is available on the ESRC website. </w:t>
      </w:r>
    </w:p>
    <w:p w14:paraId="2BEBCB1D" w14:textId="5F976C29" w:rsidR="002946E1" w:rsidRPr="00242822" w:rsidRDefault="00BB6F76" w:rsidP="00242822">
      <w:pPr>
        <w:spacing w:line="360" w:lineRule="auto"/>
        <w:jc w:val="both"/>
        <w:rPr>
          <w:rFonts w:cstheme="minorHAnsi"/>
          <w:sz w:val="24"/>
          <w:szCs w:val="24"/>
        </w:rPr>
      </w:pPr>
      <w:r w:rsidRPr="00242822">
        <w:rPr>
          <w:rFonts w:cstheme="minorHAnsi"/>
          <w:sz w:val="24"/>
          <w:szCs w:val="24"/>
        </w:rPr>
        <w:t xml:space="preserve">ESRC-funded students are strongly encouraged to offer copies of any machine-readable data created or repurposed during the lifetime of the award for deposit in the UK Data Service. Further guidance on data deposit with the UK Data Service is available at </w:t>
      </w:r>
      <w:hyperlink r:id="rId28" w:history="1">
        <w:r w:rsidRPr="00242822">
          <w:rPr>
            <w:rStyle w:val="Hyperlink"/>
            <w:rFonts w:cstheme="minorHAnsi"/>
            <w:sz w:val="24"/>
            <w:szCs w:val="24"/>
          </w:rPr>
          <w:t>https://www.ukdataservice.ac.uk/deposit-data</w:t>
        </w:r>
      </w:hyperlink>
      <w:r w:rsidRPr="00242822">
        <w:rPr>
          <w:rFonts w:cstheme="minorHAnsi"/>
          <w:sz w:val="24"/>
          <w:szCs w:val="24"/>
        </w:rPr>
        <w:t xml:space="preserve">.Published work should formally acknowledge the support of the ESRC and quote the </w:t>
      </w:r>
      <w:r w:rsidR="002946E1" w:rsidRPr="00242822">
        <w:rPr>
          <w:rFonts w:cstheme="minorHAnsi"/>
          <w:sz w:val="24"/>
          <w:szCs w:val="24"/>
        </w:rPr>
        <w:t xml:space="preserve">relevant </w:t>
      </w:r>
      <w:r w:rsidRPr="00242822">
        <w:rPr>
          <w:rFonts w:cstheme="minorHAnsi"/>
          <w:sz w:val="24"/>
          <w:szCs w:val="24"/>
        </w:rPr>
        <w:t>NWSSDTP Grant Number</w:t>
      </w:r>
      <w:r w:rsidR="002946E1" w:rsidRPr="00242822">
        <w:rPr>
          <w:rFonts w:cstheme="minorHAnsi"/>
          <w:sz w:val="24"/>
          <w:szCs w:val="24"/>
        </w:rPr>
        <w:t>:</w:t>
      </w:r>
    </w:p>
    <w:p w14:paraId="33140559" w14:textId="618627C1" w:rsidR="00BB6F76" w:rsidRPr="00242822" w:rsidRDefault="002946E1" w:rsidP="00242822">
      <w:pPr>
        <w:pStyle w:val="ListParagraph"/>
        <w:numPr>
          <w:ilvl w:val="0"/>
          <w:numId w:val="13"/>
        </w:numPr>
        <w:spacing w:line="360" w:lineRule="auto"/>
        <w:jc w:val="both"/>
        <w:rPr>
          <w:rFonts w:cstheme="minorHAnsi"/>
          <w:bCs/>
          <w:sz w:val="24"/>
          <w:szCs w:val="24"/>
        </w:rPr>
      </w:pPr>
      <w:r w:rsidRPr="00242822">
        <w:rPr>
          <w:rFonts w:cstheme="minorHAnsi"/>
          <w:sz w:val="24"/>
          <w:szCs w:val="24"/>
        </w:rPr>
        <w:t xml:space="preserve">Students whose funding commenced </w:t>
      </w:r>
      <w:r w:rsidRPr="00242822">
        <w:rPr>
          <w:rFonts w:cstheme="minorHAnsi"/>
          <w:b/>
          <w:bCs/>
          <w:sz w:val="24"/>
          <w:szCs w:val="24"/>
        </w:rPr>
        <w:t>before August 2024</w:t>
      </w:r>
      <w:r w:rsidRPr="00242822">
        <w:rPr>
          <w:rFonts w:cstheme="minorHAnsi"/>
          <w:sz w:val="24"/>
          <w:szCs w:val="24"/>
        </w:rPr>
        <w:t xml:space="preserve">, the NWSSDTP Grant Number is </w:t>
      </w:r>
      <w:r w:rsidR="00BB6F76" w:rsidRPr="00242822">
        <w:rPr>
          <w:rFonts w:cstheme="minorHAnsi"/>
          <w:bCs/>
          <w:sz w:val="24"/>
          <w:szCs w:val="24"/>
        </w:rPr>
        <w:t>ES/P000665/1.</w:t>
      </w:r>
    </w:p>
    <w:p w14:paraId="44247367" w14:textId="73210470" w:rsidR="002946E1" w:rsidRPr="00242822" w:rsidRDefault="002946E1" w:rsidP="00242822">
      <w:pPr>
        <w:pStyle w:val="ListParagraph"/>
        <w:numPr>
          <w:ilvl w:val="0"/>
          <w:numId w:val="13"/>
        </w:numPr>
        <w:spacing w:line="360" w:lineRule="auto"/>
        <w:jc w:val="both"/>
        <w:rPr>
          <w:rFonts w:cstheme="minorHAnsi"/>
          <w:bCs/>
          <w:sz w:val="24"/>
          <w:szCs w:val="24"/>
        </w:rPr>
      </w:pPr>
      <w:r w:rsidRPr="00242822">
        <w:rPr>
          <w:rFonts w:cstheme="minorHAnsi"/>
          <w:bCs/>
          <w:sz w:val="24"/>
          <w:szCs w:val="24"/>
        </w:rPr>
        <w:lastRenderedPageBreak/>
        <w:t xml:space="preserve">Students whose funding commenced </w:t>
      </w:r>
      <w:r w:rsidRPr="00242822">
        <w:rPr>
          <w:rFonts w:cstheme="minorHAnsi"/>
          <w:b/>
          <w:sz w:val="24"/>
          <w:szCs w:val="24"/>
        </w:rPr>
        <w:t>after September 2024</w:t>
      </w:r>
      <w:r w:rsidRPr="00242822">
        <w:rPr>
          <w:rFonts w:cstheme="minorHAnsi"/>
          <w:bCs/>
          <w:sz w:val="24"/>
          <w:szCs w:val="24"/>
        </w:rPr>
        <w:t>, the NWSSDTP Grant Number is ES/Y001796/1.</w:t>
      </w:r>
    </w:p>
    <w:p w14:paraId="221E07EB" w14:textId="77777777" w:rsidR="00BB6F76" w:rsidRPr="00242822" w:rsidRDefault="00BB6F76" w:rsidP="00242822">
      <w:pPr>
        <w:pStyle w:val="Heading2"/>
        <w:shd w:val="clear" w:color="auto" w:fill="8EAADB" w:themeFill="accent1" w:themeFillTint="99"/>
        <w:spacing w:line="360" w:lineRule="auto"/>
        <w:jc w:val="both"/>
        <w:rPr>
          <w:rFonts w:asciiTheme="minorHAnsi" w:hAnsiTheme="minorHAnsi" w:cstheme="minorHAnsi"/>
          <w:b/>
          <w:color w:val="auto"/>
          <w:sz w:val="24"/>
          <w:szCs w:val="24"/>
        </w:rPr>
      </w:pPr>
      <w:bookmarkStart w:id="20" w:name="_Toc244079055"/>
      <w:bookmarkStart w:id="21" w:name="_Hlk210130329"/>
      <w:r w:rsidRPr="00242822">
        <w:rPr>
          <w:rFonts w:asciiTheme="minorHAnsi" w:hAnsiTheme="minorHAnsi" w:cstheme="minorHAnsi"/>
          <w:b/>
          <w:color w:val="auto"/>
          <w:sz w:val="24"/>
          <w:szCs w:val="24"/>
        </w:rPr>
        <w:t>Data Protection Rights and Responsibilities</w:t>
      </w:r>
      <w:bookmarkEnd w:id="20"/>
    </w:p>
    <w:p w14:paraId="75227B04" w14:textId="3FF9264D" w:rsidR="00BB6F76" w:rsidRPr="00242822" w:rsidRDefault="00BB6F76" w:rsidP="00242822">
      <w:pPr>
        <w:spacing w:line="360" w:lineRule="auto"/>
        <w:jc w:val="both"/>
        <w:rPr>
          <w:rFonts w:cstheme="minorHAnsi"/>
          <w:sz w:val="24"/>
          <w:szCs w:val="24"/>
        </w:rPr>
      </w:pPr>
      <w:bookmarkStart w:id="22" w:name="_Hlk210130119"/>
      <w:bookmarkEnd w:id="21"/>
      <w:r w:rsidRPr="00242822">
        <w:rPr>
          <w:rFonts w:cstheme="minorHAnsi"/>
          <w:sz w:val="24"/>
          <w:szCs w:val="24"/>
        </w:rPr>
        <w:t xml:space="preserve">If </w:t>
      </w:r>
      <w:r w:rsidR="00627DA5" w:rsidRPr="00242822">
        <w:rPr>
          <w:rFonts w:cstheme="minorHAnsi"/>
          <w:sz w:val="24"/>
          <w:szCs w:val="24"/>
        </w:rPr>
        <w:t xml:space="preserve">students wish </w:t>
      </w:r>
      <w:r w:rsidRPr="00242822">
        <w:rPr>
          <w:rFonts w:cstheme="minorHAnsi"/>
          <w:sz w:val="24"/>
          <w:szCs w:val="24"/>
        </w:rPr>
        <w:t xml:space="preserve">to discuss any issues or queries related to </w:t>
      </w:r>
      <w:r w:rsidR="00627DA5" w:rsidRPr="00242822">
        <w:rPr>
          <w:rFonts w:cstheme="minorHAnsi"/>
          <w:sz w:val="24"/>
          <w:szCs w:val="24"/>
        </w:rPr>
        <w:t>their</w:t>
      </w:r>
      <w:r w:rsidRPr="00242822">
        <w:rPr>
          <w:rFonts w:cstheme="minorHAnsi"/>
          <w:sz w:val="24"/>
          <w:szCs w:val="24"/>
        </w:rPr>
        <w:t xml:space="preserve"> data protection rights, </w:t>
      </w:r>
      <w:r w:rsidR="00627DA5" w:rsidRPr="00242822">
        <w:rPr>
          <w:rFonts w:cstheme="minorHAnsi"/>
          <w:sz w:val="24"/>
          <w:szCs w:val="24"/>
        </w:rPr>
        <w:t xml:space="preserve">they should, </w:t>
      </w:r>
      <w:r w:rsidRPr="00242822">
        <w:rPr>
          <w:rFonts w:cstheme="minorHAnsi"/>
          <w:sz w:val="24"/>
          <w:szCs w:val="24"/>
        </w:rPr>
        <w:t>in the first instance</w:t>
      </w:r>
      <w:r w:rsidR="00627DA5" w:rsidRPr="00242822">
        <w:rPr>
          <w:rFonts w:cstheme="minorHAnsi"/>
          <w:sz w:val="24"/>
          <w:szCs w:val="24"/>
        </w:rPr>
        <w:t>,</w:t>
      </w:r>
      <w:r w:rsidRPr="00242822">
        <w:rPr>
          <w:rFonts w:cstheme="minorHAnsi"/>
          <w:sz w:val="24"/>
          <w:szCs w:val="24"/>
        </w:rPr>
        <w:t xml:space="preserve"> get in touch with </w:t>
      </w:r>
      <w:r w:rsidR="00627DA5" w:rsidRPr="00242822">
        <w:rPr>
          <w:rFonts w:cstheme="minorHAnsi"/>
          <w:sz w:val="24"/>
          <w:szCs w:val="24"/>
        </w:rPr>
        <w:t xml:space="preserve">their </w:t>
      </w:r>
      <w:r w:rsidRPr="00242822">
        <w:rPr>
          <w:rFonts w:cstheme="minorHAnsi"/>
          <w:sz w:val="24"/>
          <w:szCs w:val="24"/>
        </w:rPr>
        <w:t>institutional contact:</w:t>
      </w:r>
    </w:p>
    <w:p w14:paraId="46D62E95" w14:textId="13BDC560" w:rsidR="00BB6F76" w:rsidRPr="00242822" w:rsidRDefault="00BB6F76" w:rsidP="00242822">
      <w:pPr>
        <w:pStyle w:val="ListParagraph"/>
        <w:numPr>
          <w:ilvl w:val="0"/>
          <w:numId w:val="12"/>
        </w:numPr>
        <w:spacing w:line="360" w:lineRule="auto"/>
        <w:jc w:val="both"/>
        <w:rPr>
          <w:rFonts w:cstheme="minorHAnsi"/>
          <w:sz w:val="24"/>
          <w:szCs w:val="24"/>
        </w:rPr>
      </w:pPr>
      <w:r w:rsidRPr="00242822">
        <w:rPr>
          <w:rFonts w:cstheme="minorHAnsi"/>
          <w:sz w:val="24"/>
          <w:szCs w:val="24"/>
        </w:rPr>
        <w:t xml:space="preserve">Keele University: </w:t>
      </w:r>
      <w:hyperlink r:id="rId29" w:history="1">
        <w:r w:rsidR="00EF114F" w:rsidRPr="00242822">
          <w:rPr>
            <w:rStyle w:val="Hyperlink"/>
            <w:rFonts w:cstheme="minorHAnsi"/>
            <w:sz w:val="24"/>
            <w:szCs w:val="24"/>
          </w:rPr>
          <w:t>dpo@keele.ac.uk</w:t>
        </w:r>
      </w:hyperlink>
    </w:p>
    <w:p w14:paraId="18FBB8FB" w14:textId="4C72F02C" w:rsidR="00A7552E" w:rsidRPr="00242822" w:rsidRDefault="00A7552E" w:rsidP="00242822">
      <w:pPr>
        <w:pStyle w:val="ListParagraph"/>
        <w:numPr>
          <w:ilvl w:val="0"/>
          <w:numId w:val="12"/>
        </w:numPr>
        <w:spacing w:line="360" w:lineRule="auto"/>
        <w:jc w:val="both"/>
        <w:rPr>
          <w:rFonts w:cstheme="minorHAnsi"/>
          <w:sz w:val="24"/>
          <w:szCs w:val="24"/>
        </w:rPr>
      </w:pPr>
      <w:r w:rsidRPr="00242822">
        <w:rPr>
          <w:rFonts w:cstheme="minorHAnsi"/>
          <w:sz w:val="24"/>
          <w:szCs w:val="24"/>
        </w:rPr>
        <w:t xml:space="preserve">University of Lancashire: </w:t>
      </w:r>
      <w:hyperlink r:id="rId30" w:history="1">
        <w:r w:rsidR="003D7122" w:rsidRPr="00242822">
          <w:rPr>
            <w:rStyle w:val="Hyperlink"/>
            <w:rFonts w:cstheme="minorHAnsi"/>
            <w:sz w:val="24"/>
            <w:szCs w:val="24"/>
          </w:rPr>
          <w:t>DPFOIA@lancashire.ac.uk</w:t>
        </w:r>
      </w:hyperlink>
    </w:p>
    <w:p w14:paraId="21C5D3C9" w14:textId="77777777" w:rsidR="00BB6F76" w:rsidRPr="00242822" w:rsidRDefault="00BB6F76" w:rsidP="00242822">
      <w:pPr>
        <w:pStyle w:val="ListParagraph"/>
        <w:numPr>
          <w:ilvl w:val="0"/>
          <w:numId w:val="12"/>
        </w:numPr>
        <w:spacing w:line="360" w:lineRule="auto"/>
        <w:jc w:val="both"/>
        <w:rPr>
          <w:rFonts w:cstheme="minorHAnsi"/>
          <w:sz w:val="24"/>
          <w:szCs w:val="24"/>
        </w:rPr>
      </w:pPr>
      <w:r w:rsidRPr="00242822">
        <w:rPr>
          <w:rFonts w:cstheme="minorHAnsi"/>
          <w:sz w:val="24"/>
          <w:szCs w:val="24"/>
        </w:rPr>
        <w:t xml:space="preserve">Lancaster University: </w:t>
      </w:r>
      <w:hyperlink r:id="rId31" w:history="1">
        <w:r w:rsidRPr="00242822">
          <w:rPr>
            <w:rStyle w:val="Hyperlink"/>
            <w:rFonts w:cstheme="minorHAnsi"/>
            <w:sz w:val="24"/>
            <w:szCs w:val="24"/>
          </w:rPr>
          <w:t>information-governance@lancaster.ac.uk</w:t>
        </w:r>
      </w:hyperlink>
    </w:p>
    <w:p w14:paraId="3D5A8EB3" w14:textId="495B42FA" w:rsidR="00BB6F76" w:rsidRPr="00242822" w:rsidRDefault="00BB6F76" w:rsidP="00242822">
      <w:pPr>
        <w:pStyle w:val="ListParagraph"/>
        <w:numPr>
          <w:ilvl w:val="0"/>
          <w:numId w:val="12"/>
        </w:numPr>
        <w:tabs>
          <w:tab w:val="left" w:pos="6990"/>
        </w:tabs>
        <w:spacing w:line="360" w:lineRule="auto"/>
        <w:jc w:val="both"/>
        <w:rPr>
          <w:rFonts w:cstheme="minorHAnsi"/>
          <w:sz w:val="24"/>
          <w:szCs w:val="24"/>
        </w:rPr>
      </w:pPr>
      <w:r w:rsidRPr="00242822">
        <w:rPr>
          <w:rFonts w:cstheme="minorHAnsi"/>
          <w:sz w:val="24"/>
          <w:szCs w:val="24"/>
        </w:rPr>
        <w:t xml:space="preserve">University of Liverpool: </w:t>
      </w:r>
      <w:bookmarkStart w:id="23" w:name="_Hlk210130432"/>
      <w:r w:rsidR="00B07E24" w:rsidRPr="00242822">
        <w:rPr>
          <w:rFonts w:cstheme="minorHAnsi"/>
          <w:sz w:val="24"/>
          <w:szCs w:val="24"/>
        </w:rPr>
        <w:fldChar w:fldCharType="begin"/>
      </w:r>
      <w:r w:rsidR="00B07E24" w:rsidRPr="00242822">
        <w:rPr>
          <w:rFonts w:cstheme="minorHAnsi"/>
          <w:sz w:val="24"/>
          <w:szCs w:val="24"/>
        </w:rPr>
        <w:instrText>HYPERLINK "mailto:legal@liverpool.ac.uk"</w:instrText>
      </w:r>
      <w:r w:rsidR="00B07E24" w:rsidRPr="00242822">
        <w:rPr>
          <w:rFonts w:cstheme="minorHAnsi"/>
          <w:sz w:val="24"/>
          <w:szCs w:val="24"/>
        </w:rPr>
      </w:r>
      <w:r w:rsidR="00B07E24" w:rsidRPr="00242822">
        <w:rPr>
          <w:rFonts w:cstheme="minorHAnsi"/>
          <w:sz w:val="24"/>
          <w:szCs w:val="24"/>
        </w:rPr>
        <w:fldChar w:fldCharType="separate"/>
      </w:r>
      <w:r w:rsidR="00B07E24" w:rsidRPr="00242822">
        <w:rPr>
          <w:rStyle w:val="Hyperlink"/>
          <w:rFonts w:cstheme="minorHAnsi"/>
          <w:sz w:val="24"/>
          <w:szCs w:val="24"/>
        </w:rPr>
        <w:t>legal@liverpool.ac.uk</w:t>
      </w:r>
      <w:r w:rsidR="00B07E24" w:rsidRPr="00242822">
        <w:rPr>
          <w:rFonts w:cstheme="minorHAnsi"/>
          <w:sz w:val="24"/>
          <w:szCs w:val="24"/>
        </w:rPr>
        <w:fldChar w:fldCharType="end"/>
      </w:r>
      <w:bookmarkEnd w:id="23"/>
    </w:p>
    <w:p w14:paraId="56214A35" w14:textId="77777777" w:rsidR="00BB6F76" w:rsidRPr="00242822" w:rsidRDefault="00BB6F76" w:rsidP="00242822">
      <w:pPr>
        <w:pStyle w:val="ListParagraph"/>
        <w:numPr>
          <w:ilvl w:val="0"/>
          <w:numId w:val="12"/>
        </w:numPr>
        <w:tabs>
          <w:tab w:val="left" w:pos="6990"/>
        </w:tabs>
        <w:spacing w:line="360" w:lineRule="auto"/>
        <w:jc w:val="both"/>
        <w:rPr>
          <w:rFonts w:cstheme="minorHAnsi"/>
          <w:sz w:val="24"/>
          <w:szCs w:val="24"/>
        </w:rPr>
      </w:pPr>
      <w:r w:rsidRPr="00242822">
        <w:rPr>
          <w:rFonts w:cstheme="minorHAnsi"/>
          <w:sz w:val="24"/>
          <w:szCs w:val="24"/>
        </w:rPr>
        <w:t xml:space="preserve">University of Manchester: </w:t>
      </w:r>
      <w:r w:rsidRPr="00242822">
        <w:rPr>
          <w:rFonts w:cstheme="minorHAnsi"/>
          <w:i/>
          <w:sz w:val="24"/>
          <w:szCs w:val="24"/>
        </w:rPr>
        <w:t>Details pending</w:t>
      </w:r>
    </w:p>
    <w:p w14:paraId="5628C3A5" w14:textId="77777777" w:rsidR="00BB6F76" w:rsidRPr="00242822" w:rsidRDefault="00BB6F76" w:rsidP="00242822">
      <w:pPr>
        <w:pStyle w:val="Heading2"/>
        <w:shd w:val="clear" w:color="auto" w:fill="8EAADB" w:themeFill="accent1" w:themeFillTint="99"/>
        <w:spacing w:line="360" w:lineRule="auto"/>
        <w:jc w:val="both"/>
        <w:rPr>
          <w:rFonts w:asciiTheme="minorHAnsi" w:hAnsiTheme="minorHAnsi" w:cstheme="minorHAnsi"/>
          <w:b/>
          <w:color w:val="auto"/>
          <w:sz w:val="24"/>
          <w:szCs w:val="24"/>
        </w:rPr>
      </w:pPr>
      <w:bookmarkStart w:id="24" w:name="_Toc244079056"/>
      <w:bookmarkEnd w:id="22"/>
      <w:r w:rsidRPr="00242822">
        <w:rPr>
          <w:rFonts w:asciiTheme="minorHAnsi" w:hAnsiTheme="minorHAnsi" w:cstheme="minorHAnsi"/>
          <w:b/>
          <w:color w:val="auto"/>
          <w:sz w:val="24"/>
          <w:szCs w:val="24"/>
        </w:rPr>
        <w:t>Equity, Diversity and Inclusion</w:t>
      </w:r>
      <w:bookmarkEnd w:id="24"/>
    </w:p>
    <w:p w14:paraId="74E67C76" w14:textId="219D7920" w:rsidR="00BB6F76" w:rsidRPr="00242822" w:rsidRDefault="00BB6F76" w:rsidP="00242822">
      <w:pPr>
        <w:spacing w:line="360" w:lineRule="auto"/>
        <w:jc w:val="both"/>
        <w:rPr>
          <w:rFonts w:cstheme="minorHAnsi"/>
          <w:b/>
          <w:sz w:val="24"/>
          <w:szCs w:val="24"/>
        </w:rPr>
      </w:pPr>
      <w:r w:rsidRPr="00242822">
        <w:rPr>
          <w:rFonts w:cstheme="minorHAnsi"/>
          <w:sz w:val="24"/>
          <w:szCs w:val="24"/>
        </w:rPr>
        <w:t xml:space="preserve">The NWSSDTP values and promotes </w:t>
      </w:r>
      <w:hyperlink r:id="rId32" w:history="1">
        <w:r w:rsidRPr="00242822">
          <w:rPr>
            <w:rStyle w:val="Hyperlink"/>
            <w:rFonts w:cstheme="minorHAnsi"/>
            <w:sz w:val="24"/>
            <w:szCs w:val="24"/>
          </w:rPr>
          <w:t>equity, diversity and inclusion</w:t>
        </w:r>
      </w:hyperlink>
      <w:r w:rsidRPr="00242822">
        <w:rPr>
          <w:rFonts w:cstheme="minorHAnsi"/>
          <w:sz w:val="24"/>
          <w:szCs w:val="24"/>
        </w:rPr>
        <w:t xml:space="preserve">. The practices and procedures of the NWSSDTP are designed to provide equality of opportunity, to promote harmonious relations between colleagues and to eliminate all forms of discrimination. </w:t>
      </w:r>
      <w:r w:rsidRPr="00242822">
        <w:rPr>
          <w:rFonts w:eastAsiaTheme="minorEastAsia" w:cstheme="minorHAnsi"/>
          <w:sz w:val="24"/>
          <w:szCs w:val="24"/>
        </w:rPr>
        <w:t xml:space="preserve">The </w:t>
      </w:r>
      <w:r w:rsidR="00742C1F" w:rsidRPr="00242822">
        <w:rPr>
          <w:rFonts w:eastAsiaTheme="minorEastAsia" w:cstheme="minorHAnsi"/>
          <w:sz w:val="24"/>
          <w:szCs w:val="24"/>
        </w:rPr>
        <w:t>five</w:t>
      </w:r>
      <w:r w:rsidRPr="00242822">
        <w:rPr>
          <w:rFonts w:eastAsiaTheme="minorEastAsia" w:cstheme="minorHAnsi"/>
          <w:sz w:val="24"/>
          <w:szCs w:val="24"/>
        </w:rPr>
        <w:t xml:space="preserve"> </w:t>
      </w:r>
      <w:r w:rsidR="005736B3">
        <w:rPr>
          <w:rFonts w:eastAsiaTheme="minorEastAsia" w:cstheme="minorHAnsi"/>
          <w:sz w:val="24"/>
          <w:szCs w:val="24"/>
        </w:rPr>
        <w:t>u</w:t>
      </w:r>
      <w:r w:rsidRPr="00242822">
        <w:rPr>
          <w:rFonts w:eastAsiaTheme="minorEastAsia" w:cstheme="minorHAnsi"/>
          <w:sz w:val="24"/>
          <w:szCs w:val="24"/>
        </w:rPr>
        <w:t xml:space="preserve">niversities in the partnership are individually and collectively committed to fulfilling their obligations under the Equality Act 2010. </w:t>
      </w:r>
      <w:r w:rsidRPr="00242822">
        <w:rPr>
          <w:rFonts w:cstheme="minorHAnsi"/>
          <w:sz w:val="24"/>
          <w:szCs w:val="24"/>
        </w:rPr>
        <w:t xml:space="preserve">The NWSSDTP encourages applications from individuals from all backgrounds and provides flexible in-programme support that caters for a community of researchers with diverse needs. </w:t>
      </w:r>
    </w:p>
    <w:p w14:paraId="4941ADCF" w14:textId="77777777" w:rsidR="00BB6F76" w:rsidRPr="00242822" w:rsidRDefault="00BB6F76" w:rsidP="00242822">
      <w:pPr>
        <w:pStyle w:val="NormalWeb"/>
        <w:spacing w:line="360" w:lineRule="auto"/>
        <w:contextualSpacing/>
        <w:jc w:val="both"/>
        <w:rPr>
          <w:rFonts w:asciiTheme="minorHAnsi" w:hAnsiTheme="minorHAnsi" w:cstheme="minorHAnsi"/>
        </w:rPr>
      </w:pPr>
      <w:r w:rsidRPr="00242822">
        <w:rPr>
          <w:rFonts w:asciiTheme="minorHAnsi" w:hAnsiTheme="minorHAnsi" w:cstheme="minorHAnsi"/>
        </w:rPr>
        <w:t xml:space="preserve">We recognize the need to recruit postgraduate and postdoctoral candidates from a broad applicant pool and value the benefits that attracting a diverse population of researchers can bring. </w:t>
      </w:r>
      <w:r w:rsidRPr="00242822">
        <w:rPr>
          <w:rFonts w:asciiTheme="minorHAnsi" w:eastAsiaTheme="minorEastAsia" w:hAnsiTheme="minorHAnsi" w:cstheme="minorHAnsi"/>
        </w:rPr>
        <w:t xml:space="preserve">This commitment is made with specific reference to a person's age, disability, gender reassignment, marriage and civil partnership, pregnancy and maternity, race, religious belief &amp; non-belief, sex and sexual orientation. </w:t>
      </w:r>
    </w:p>
    <w:p w14:paraId="77B5AA40" w14:textId="77777777" w:rsidR="00BB6F76" w:rsidRPr="00242822" w:rsidRDefault="00BB6F76" w:rsidP="00242822">
      <w:pPr>
        <w:pStyle w:val="NormalWeb"/>
        <w:spacing w:line="360" w:lineRule="auto"/>
        <w:contextualSpacing/>
        <w:jc w:val="both"/>
        <w:rPr>
          <w:rFonts w:asciiTheme="minorHAnsi" w:hAnsiTheme="minorHAnsi" w:cstheme="minorHAnsi"/>
        </w:rPr>
      </w:pPr>
    </w:p>
    <w:p w14:paraId="0F51411B" w14:textId="77777777" w:rsidR="00BB6F76" w:rsidRPr="00242822" w:rsidRDefault="00BB6F76" w:rsidP="00242822">
      <w:pPr>
        <w:pStyle w:val="NormalWeb"/>
        <w:spacing w:line="360" w:lineRule="auto"/>
        <w:contextualSpacing/>
        <w:jc w:val="both"/>
        <w:rPr>
          <w:rFonts w:asciiTheme="minorHAnsi" w:eastAsiaTheme="minorEastAsia" w:hAnsiTheme="minorHAnsi" w:cstheme="minorHAnsi"/>
        </w:rPr>
      </w:pPr>
      <w:r w:rsidRPr="00242822">
        <w:rPr>
          <w:rFonts w:asciiTheme="minorHAnsi" w:hAnsiTheme="minorHAnsi" w:cstheme="minorHAnsi"/>
        </w:rPr>
        <w:t xml:space="preserve">The NWSSDTP actively encourages its researchers to consider a wide range of career choices and is supported by guidance from experts at careers and employability centres at HEIs within the partnership. </w:t>
      </w:r>
      <w:r w:rsidRPr="00242822">
        <w:rPr>
          <w:rFonts w:asciiTheme="minorHAnsi" w:eastAsiaTheme="minorEastAsia" w:hAnsiTheme="minorHAnsi" w:cstheme="minorHAnsi"/>
        </w:rPr>
        <w:t xml:space="preserve">The NWSSDTP is committed to providing an environment which recognises and values people’s differences, maximises on the strengths that those differences bring and supports all staff and students to fulfil their potential. </w:t>
      </w:r>
    </w:p>
    <w:p w14:paraId="3B3B52FE" w14:textId="77777777" w:rsidR="00BB6F76" w:rsidRPr="001B120A" w:rsidRDefault="00BB6F76" w:rsidP="00242822">
      <w:pPr>
        <w:pStyle w:val="Heading1"/>
        <w:spacing w:line="360" w:lineRule="auto"/>
        <w:jc w:val="both"/>
        <w:rPr>
          <w:rFonts w:asciiTheme="minorHAnsi" w:hAnsiTheme="minorHAnsi" w:cstheme="minorHAnsi"/>
          <w:b/>
          <w:sz w:val="28"/>
          <w:szCs w:val="28"/>
        </w:rPr>
      </w:pPr>
      <w:r w:rsidRPr="001B120A">
        <w:rPr>
          <w:rFonts w:asciiTheme="minorHAnsi" w:hAnsiTheme="minorHAnsi" w:cstheme="minorHAnsi"/>
          <w:sz w:val="24"/>
          <w:szCs w:val="24"/>
        </w:rPr>
        <w:br w:type="page"/>
      </w:r>
      <w:bookmarkStart w:id="25" w:name="_Toc244079057"/>
      <w:r w:rsidRPr="001B120A">
        <w:rPr>
          <w:rFonts w:asciiTheme="minorHAnsi" w:hAnsiTheme="minorHAnsi" w:cstheme="minorHAnsi"/>
          <w:b/>
          <w:sz w:val="28"/>
          <w:szCs w:val="28"/>
        </w:rPr>
        <w:lastRenderedPageBreak/>
        <w:t>Section 2: Additional Funding Opportunities</w:t>
      </w:r>
      <w:bookmarkEnd w:id="25"/>
      <w:r w:rsidRPr="001B120A">
        <w:rPr>
          <w:rFonts w:asciiTheme="minorHAnsi" w:hAnsiTheme="minorHAnsi" w:cstheme="minorHAnsi"/>
          <w:b/>
          <w:sz w:val="28"/>
          <w:szCs w:val="28"/>
        </w:rPr>
        <w:t xml:space="preserve"> </w:t>
      </w:r>
    </w:p>
    <w:p w14:paraId="6DEBBE3A" w14:textId="77777777" w:rsidR="00BB6F76" w:rsidRPr="00242822" w:rsidRDefault="00BB6F76" w:rsidP="00242822">
      <w:pPr>
        <w:pStyle w:val="Heading2"/>
        <w:shd w:val="clear" w:color="auto" w:fill="8EAADB" w:themeFill="accent1" w:themeFillTint="99"/>
        <w:spacing w:line="360" w:lineRule="auto"/>
        <w:jc w:val="both"/>
        <w:rPr>
          <w:rFonts w:asciiTheme="minorHAnsi" w:hAnsiTheme="minorHAnsi" w:cstheme="minorHAnsi"/>
          <w:b/>
          <w:color w:val="auto"/>
          <w:sz w:val="24"/>
          <w:szCs w:val="24"/>
        </w:rPr>
      </w:pPr>
      <w:bookmarkStart w:id="26" w:name="_Research_Training_Support"/>
      <w:bookmarkStart w:id="27" w:name="_Toc244079058"/>
      <w:bookmarkEnd w:id="26"/>
      <w:r w:rsidRPr="00242822">
        <w:rPr>
          <w:rFonts w:asciiTheme="minorHAnsi" w:hAnsiTheme="minorHAnsi" w:cstheme="minorHAnsi"/>
          <w:b/>
          <w:color w:val="auto"/>
          <w:sz w:val="24"/>
          <w:szCs w:val="24"/>
        </w:rPr>
        <w:t>Research Training Support Grant</w:t>
      </w:r>
      <w:bookmarkEnd w:id="27"/>
    </w:p>
    <w:p w14:paraId="07ED9CC0" w14:textId="3279BC5D" w:rsidR="00BB6F76" w:rsidRPr="00242822" w:rsidRDefault="002946E1" w:rsidP="00242822">
      <w:pPr>
        <w:spacing w:line="360" w:lineRule="auto"/>
        <w:jc w:val="both"/>
        <w:rPr>
          <w:sz w:val="24"/>
          <w:szCs w:val="24"/>
        </w:rPr>
      </w:pPr>
      <w:r w:rsidRPr="00242822">
        <w:rPr>
          <w:sz w:val="24"/>
          <w:szCs w:val="24"/>
        </w:rPr>
        <w:t xml:space="preserve">All </w:t>
      </w:r>
      <w:r w:rsidR="00BB6F76" w:rsidRPr="00242822">
        <w:rPr>
          <w:sz w:val="24"/>
          <w:szCs w:val="24"/>
        </w:rPr>
        <w:t>NWSSDTP students have access to a Research Training Support Grant (RTSG), which can be used for a number of research related purposes including conference attendance, UK fieldwork and the purchase of books or other key resources. All NWSSDTP-funded students can access this fund, including master’s students and fees only students.</w:t>
      </w:r>
    </w:p>
    <w:p w14:paraId="32C6986D" w14:textId="00208C8A" w:rsidR="00BB6F76" w:rsidRPr="00242822" w:rsidRDefault="00BB6F76" w:rsidP="00242822">
      <w:pPr>
        <w:spacing w:line="360" w:lineRule="auto"/>
        <w:jc w:val="both"/>
        <w:rPr>
          <w:sz w:val="24"/>
          <w:szCs w:val="24"/>
        </w:rPr>
      </w:pPr>
      <w:r w:rsidRPr="00242822">
        <w:rPr>
          <w:sz w:val="24"/>
          <w:szCs w:val="24"/>
        </w:rPr>
        <w:t xml:space="preserve">The process for claiming RTSG expenses can be found on the NWSSDTP Website here: </w:t>
      </w:r>
      <w:hyperlink r:id="rId33" w:history="1">
        <w:r w:rsidRPr="00242822">
          <w:rPr>
            <w:rStyle w:val="Hyperlink"/>
            <w:rFonts w:cstheme="minorHAnsi"/>
            <w:sz w:val="24"/>
            <w:szCs w:val="24"/>
          </w:rPr>
          <w:t>https://nwssdtp.ac.uk/current-students/rtsg/</w:t>
        </w:r>
      </w:hyperlink>
      <w:r w:rsidRPr="00242822">
        <w:rPr>
          <w:color w:val="666666"/>
          <w:sz w:val="24"/>
          <w:szCs w:val="24"/>
        </w:rPr>
        <w:t xml:space="preserve"> </w:t>
      </w:r>
      <w:r w:rsidRPr="00242822">
        <w:rPr>
          <w:sz w:val="24"/>
          <w:szCs w:val="24"/>
        </w:rPr>
        <w:t xml:space="preserve">Please read this documentation carefully prior </w:t>
      </w:r>
      <w:r w:rsidR="005736B3">
        <w:rPr>
          <w:sz w:val="24"/>
          <w:szCs w:val="24"/>
        </w:rPr>
        <w:t>t</w:t>
      </w:r>
      <w:r w:rsidRPr="00242822">
        <w:rPr>
          <w:sz w:val="24"/>
          <w:szCs w:val="24"/>
        </w:rPr>
        <w:t>o submitt</w:t>
      </w:r>
      <w:r w:rsidR="005736B3">
        <w:rPr>
          <w:sz w:val="24"/>
          <w:szCs w:val="24"/>
        </w:rPr>
        <w:t>ing</w:t>
      </w:r>
      <w:r w:rsidRPr="00242822">
        <w:rPr>
          <w:sz w:val="24"/>
          <w:szCs w:val="24"/>
        </w:rPr>
        <w:t xml:space="preserve"> a clai</w:t>
      </w:r>
      <w:r w:rsidRPr="00242822">
        <w:rPr>
          <w:sz w:val="24"/>
          <w:szCs w:val="24"/>
          <w:shd w:val="clear" w:color="auto" w:fill="FFF2CC" w:themeFill="accent4" w:themeFillTint="33"/>
        </w:rPr>
        <w:t>m.</w:t>
      </w:r>
      <w:r w:rsidRPr="00242822">
        <w:rPr>
          <w:color w:val="666666"/>
          <w:sz w:val="24"/>
          <w:szCs w:val="24"/>
          <w:shd w:val="clear" w:color="auto" w:fill="FFF2CC" w:themeFill="accent4" w:themeFillTint="33"/>
        </w:rPr>
        <w:t xml:space="preserve"> </w:t>
      </w:r>
      <w:r w:rsidRPr="00242822">
        <w:rPr>
          <w:sz w:val="24"/>
          <w:szCs w:val="24"/>
          <w:shd w:val="clear" w:color="auto" w:fill="FFF2CC" w:themeFill="accent4" w:themeFillTint="33"/>
        </w:rPr>
        <w:t xml:space="preserve">There are two deadlines per month for RTSG Claims to be submitted. These are the 15th and 28th of the month, or the next working day. </w:t>
      </w:r>
    </w:p>
    <w:p w14:paraId="07D25B4D" w14:textId="4569ACC5" w:rsidR="00BB6F76" w:rsidRPr="00242822" w:rsidRDefault="00BB6F76" w:rsidP="00242822">
      <w:pPr>
        <w:pStyle w:val="Heading2"/>
        <w:shd w:val="clear" w:color="auto" w:fill="8EAADB" w:themeFill="accent1" w:themeFillTint="99"/>
        <w:spacing w:line="360" w:lineRule="auto"/>
        <w:jc w:val="both"/>
        <w:rPr>
          <w:rFonts w:asciiTheme="minorHAnsi" w:hAnsiTheme="minorHAnsi" w:cstheme="minorHAnsi"/>
          <w:b/>
          <w:color w:val="auto"/>
          <w:sz w:val="24"/>
          <w:szCs w:val="24"/>
        </w:rPr>
      </w:pPr>
      <w:bookmarkStart w:id="28" w:name="_Toc244079059"/>
      <w:r w:rsidRPr="00242822">
        <w:rPr>
          <w:rFonts w:asciiTheme="minorHAnsi" w:hAnsiTheme="minorHAnsi" w:cstheme="minorHAnsi"/>
          <w:b/>
          <w:color w:val="auto"/>
          <w:sz w:val="24"/>
          <w:szCs w:val="24"/>
        </w:rPr>
        <w:t>Internships</w:t>
      </w:r>
      <w:bookmarkEnd w:id="28"/>
    </w:p>
    <w:p w14:paraId="2C055A50" w14:textId="763C0F2B" w:rsidR="00BB6F76" w:rsidRPr="00242822" w:rsidRDefault="00BB6F76" w:rsidP="00242822">
      <w:pPr>
        <w:spacing w:line="360" w:lineRule="auto"/>
        <w:jc w:val="both"/>
        <w:rPr>
          <w:rFonts w:cstheme="minorHAnsi"/>
          <w:sz w:val="24"/>
          <w:szCs w:val="24"/>
        </w:rPr>
      </w:pPr>
      <w:r w:rsidRPr="00242822">
        <w:rPr>
          <w:rFonts w:cstheme="minorHAnsi"/>
          <w:sz w:val="24"/>
          <w:szCs w:val="24"/>
        </w:rPr>
        <w:t xml:space="preserve">NWSSDTP students </w:t>
      </w:r>
      <w:r w:rsidR="001B120A" w:rsidRPr="00242822">
        <w:rPr>
          <w:rFonts w:cstheme="minorHAnsi"/>
          <w:sz w:val="24"/>
          <w:szCs w:val="24"/>
        </w:rPr>
        <w:t xml:space="preserve">whose funding commenced </w:t>
      </w:r>
      <w:r w:rsidR="001B120A" w:rsidRPr="00242822">
        <w:rPr>
          <w:rFonts w:cstheme="minorHAnsi"/>
          <w:b/>
          <w:bCs/>
          <w:sz w:val="24"/>
          <w:szCs w:val="24"/>
        </w:rPr>
        <w:t>before August 2024</w:t>
      </w:r>
      <w:r w:rsidR="001B120A" w:rsidRPr="00242822">
        <w:rPr>
          <w:rFonts w:cstheme="minorHAnsi"/>
          <w:sz w:val="24"/>
          <w:szCs w:val="24"/>
        </w:rPr>
        <w:t xml:space="preserve"> </w:t>
      </w:r>
      <w:r w:rsidRPr="00242822">
        <w:rPr>
          <w:rFonts w:cstheme="minorHAnsi"/>
          <w:sz w:val="24"/>
          <w:szCs w:val="24"/>
        </w:rPr>
        <w:t>can apply for additional funding, and a funded studentship extension, to undertake an internship. Students are responsible for developing their own prospective internship</w:t>
      </w:r>
      <w:r w:rsidR="001B120A" w:rsidRPr="00242822">
        <w:rPr>
          <w:rFonts w:cstheme="minorHAnsi"/>
          <w:sz w:val="24"/>
          <w:szCs w:val="24"/>
        </w:rPr>
        <w:t>.</w:t>
      </w:r>
    </w:p>
    <w:p w14:paraId="64667186" w14:textId="37C5CD85" w:rsidR="00BB6F76" w:rsidRPr="00242822" w:rsidRDefault="000B6971" w:rsidP="00242822">
      <w:pPr>
        <w:spacing w:line="360" w:lineRule="auto"/>
        <w:jc w:val="both"/>
        <w:rPr>
          <w:rFonts w:cstheme="minorHAnsi"/>
          <w:sz w:val="24"/>
          <w:szCs w:val="24"/>
        </w:rPr>
      </w:pPr>
      <w:r w:rsidRPr="00242822">
        <w:rPr>
          <w:rFonts w:cstheme="minorHAnsi"/>
          <w:sz w:val="24"/>
          <w:szCs w:val="24"/>
        </w:rPr>
        <w:t>S</w:t>
      </w:r>
      <w:r w:rsidR="00BB6F76" w:rsidRPr="00242822">
        <w:rPr>
          <w:rFonts w:cstheme="minorHAnsi"/>
          <w:sz w:val="24"/>
          <w:szCs w:val="24"/>
        </w:rPr>
        <w:t>tudents can apply to undertake an internship during their PhD – master’s students are not eligible to apply. Internships should not take place during the first three months of the PhD, and any internships taking place in the final year of the studentship must be completed at least three months prior to the original end date of the studentship.</w:t>
      </w:r>
    </w:p>
    <w:p w14:paraId="491DFFF0" w14:textId="77777777" w:rsidR="00BB6F76" w:rsidRPr="00242822" w:rsidRDefault="00BB6F76" w:rsidP="00242822">
      <w:pPr>
        <w:spacing w:line="360" w:lineRule="auto"/>
        <w:jc w:val="both"/>
        <w:rPr>
          <w:rFonts w:cstheme="minorHAnsi"/>
          <w:sz w:val="24"/>
          <w:szCs w:val="24"/>
        </w:rPr>
      </w:pPr>
      <w:r w:rsidRPr="00242822">
        <w:rPr>
          <w:rFonts w:cstheme="minorHAnsi"/>
          <w:sz w:val="24"/>
          <w:szCs w:val="24"/>
        </w:rPr>
        <w:t xml:space="preserve">The process for applying for internship support can be found on the NWSSDTP Website here: </w:t>
      </w:r>
      <w:hyperlink r:id="rId34" w:history="1">
        <w:r w:rsidRPr="00242822">
          <w:rPr>
            <w:rStyle w:val="Hyperlink"/>
            <w:rFonts w:cstheme="minorHAnsi"/>
            <w:sz w:val="24"/>
            <w:szCs w:val="24"/>
          </w:rPr>
          <w:t>https://nwssdtp.ac.uk/current-students/internships/</w:t>
        </w:r>
      </w:hyperlink>
    </w:p>
    <w:p w14:paraId="1EF0875C" w14:textId="77777777" w:rsidR="00BB6F76" w:rsidRPr="00242822" w:rsidRDefault="00BB6F76" w:rsidP="00242822">
      <w:pPr>
        <w:spacing w:line="360" w:lineRule="auto"/>
        <w:jc w:val="both"/>
        <w:rPr>
          <w:rFonts w:cstheme="minorHAnsi"/>
          <w:sz w:val="24"/>
          <w:szCs w:val="24"/>
        </w:rPr>
      </w:pPr>
      <w:r w:rsidRPr="00242822">
        <w:rPr>
          <w:rFonts w:cstheme="minorHAnsi"/>
          <w:sz w:val="24"/>
          <w:szCs w:val="24"/>
        </w:rPr>
        <w:t>There are three deadlines per year for Internship applications to be submitted. It is not possible to apply outside of these deadlines. It will take up to three weeks for applications to be reviewed and outcomes communicated, so please ensure applications are submitted well in advance of the planned activity.</w:t>
      </w:r>
    </w:p>
    <w:p w14:paraId="1B80971A" w14:textId="2EA39131" w:rsidR="001B120A" w:rsidRPr="00242822" w:rsidRDefault="001B120A" w:rsidP="00242822">
      <w:pPr>
        <w:pStyle w:val="Heading2"/>
        <w:shd w:val="clear" w:color="auto" w:fill="8EAADB" w:themeFill="accent1" w:themeFillTint="99"/>
        <w:spacing w:line="360" w:lineRule="auto"/>
        <w:jc w:val="both"/>
        <w:rPr>
          <w:rFonts w:asciiTheme="minorHAnsi" w:hAnsiTheme="minorHAnsi" w:cstheme="minorHAnsi"/>
          <w:b/>
          <w:bCs/>
          <w:color w:val="000000" w:themeColor="text1"/>
          <w:sz w:val="24"/>
          <w:szCs w:val="24"/>
        </w:rPr>
      </w:pPr>
      <w:bookmarkStart w:id="29" w:name="_Toc244079060"/>
      <w:r w:rsidRPr="00242822">
        <w:rPr>
          <w:rFonts w:asciiTheme="minorHAnsi" w:hAnsiTheme="minorHAnsi" w:cstheme="minorHAnsi"/>
          <w:b/>
          <w:bCs/>
          <w:color w:val="000000" w:themeColor="text1"/>
          <w:sz w:val="24"/>
          <w:szCs w:val="24"/>
        </w:rPr>
        <w:t>Research in Practice Placement Scheme</w:t>
      </w:r>
      <w:r w:rsidR="00991561" w:rsidRPr="00242822">
        <w:rPr>
          <w:rFonts w:asciiTheme="minorHAnsi" w:hAnsiTheme="minorHAnsi" w:cstheme="minorHAnsi"/>
          <w:b/>
          <w:bCs/>
          <w:color w:val="000000" w:themeColor="text1"/>
          <w:sz w:val="24"/>
          <w:szCs w:val="24"/>
        </w:rPr>
        <w:t xml:space="preserve"> (RiPPS)</w:t>
      </w:r>
      <w:bookmarkEnd w:id="29"/>
    </w:p>
    <w:p w14:paraId="230DCB75" w14:textId="73828DF2" w:rsidR="000B6971" w:rsidRPr="00242822" w:rsidRDefault="00915F27" w:rsidP="00242822">
      <w:pPr>
        <w:spacing w:line="360" w:lineRule="auto"/>
        <w:jc w:val="both"/>
        <w:rPr>
          <w:color w:val="000000" w:themeColor="text1"/>
          <w:sz w:val="24"/>
          <w:szCs w:val="24"/>
        </w:rPr>
      </w:pPr>
      <w:r w:rsidRPr="00242822">
        <w:rPr>
          <w:rFonts w:cstheme="minorHAnsi"/>
          <w:sz w:val="24"/>
          <w:szCs w:val="24"/>
        </w:rPr>
        <w:t xml:space="preserve">NWSSDTP students whose funding commenced </w:t>
      </w:r>
      <w:r w:rsidRPr="00242822">
        <w:rPr>
          <w:rFonts w:cstheme="minorHAnsi"/>
          <w:b/>
          <w:bCs/>
          <w:sz w:val="24"/>
          <w:szCs w:val="24"/>
        </w:rPr>
        <w:t xml:space="preserve">after September 2024 </w:t>
      </w:r>
      <w:r w:rsidR="000B6971" w:rsidRPr="00242822">
        <w:rPr>
          <w:sz w:val="24"/>
          <w:szCs w:val="24"/>
        </w:rPr>
        <w:t>are expected to complete a three month (13 week) placement during their PhD. This may take the form of a non-academic internship with a non-HEI Partner or an academic placement (</w:t>
      </w:r>
      <w:r w:rsidR="000B6971" w:rsidRPr="00242822">
        <w:rPr>
          <w:color w:val="000000" w:themeColor="text1"/>
          <w:sz w:val="24"/>
          <w:szCs w:val="24"/>
        </w:rPr>
        <w:t xml:space="preserve">a research assistantship or a professional services project) within a university. </w:t>
      </w:r>
    </w:p>
    <w:p w14:paraId="18BCF3EE" w14:textId="51F7B784" w:rsidR="000B6971" w:rsidRPr="00242822" w:rsidRDefault="000B6971" w:rsidP="00242822">
      <w:pPr>
        <w:spacing w:line="360" w:lineRule="auto"/>
        <w:jc w:val="both"/>
        <w:rPr>
          <w:b/>
          <w:bCs/>
          <w:sz w:val="24"/>
          <w:szCs w:val="24"/>
        </w:rPr>
      </w:pPr>
      <w:r w:rsidRPr="00242822">
        <w:rPr>
          <w:rFonts w:cstheme="minorHAnsi"/>
          <w:sz w:val="24"/>
          <w:szCs w:val="24"/>
        </w:rPr>
        <w:lastRenderedPageBreak/>
        <w:t>Students must complete this placement during their PhD – master’s students are not eligible. Internships should not take place during the first three months of the PhD. All studentships commencing after September 2024</w:t>
      </w:r>
      <w:r w:rsidR="00B07E24" w:rsidRPr="00242822">
        <w:rPr>
          <w:rFonts w:cstheme="minorHAnsi"/>
          <w:sz w:val="24"/>
          <w:szCs w:val="24"/>
        </w:rPr>
        <w:t xml:space="preserve"> already</w:t>
      </w:r>
      <w:r w:rsidRPr="00242822">
        <w:rPr>
          <w:rFonts w:cstheme="minorHAnsi"/>
          <w:sz w:val="24"/>
          <w:szCs w:val="24"/>
        </w:rPr>
        <w:t xml:space="preserve"> </w:t>
      </w:r>
      <w:r w:rsidRPr="00242822">
        <w:rPr>
          <w:sz w:val="24"/>
          <w:szCs w:val="24"/>
        </w:rPr>
        <w:t xml:space="preserve">include three months’ funding intended to support this placement period. </w:t>
      </w:r>
      <w:r w:rsidRPr="00242822">
        <w:rPr>
          <w:b/>
          <w:bCs/>
          <w:sz w:val="24"/>
          <w:szCs w:val="24"/>
        </w:rPr>
        <w:t>Any students who do not complete a three month placement within the first three years of their PhD will have their studentships shortened by three months accordingly.</w:t>
      </w:r>
    </w:p>
    <w:p w14:paraId="54D16C02" w14:textId="6AA44D97" w:rsidR="00991561" w:rsidRPr="00242822" w:rsidRDefault="00991561" w:rsidP="00242822">
      <w:pPr>
        <w:spacing w:line="360" w:lineRule="auto"/>
        <w:jc w:val="both"/>
        <w:rPr>
          <w:rFonts w:cstheme="minorHAnsi"/>
          <w:sz w:val="24"/>
          <w:szCs w:val="24"/>
        </w:rPr>
      </w:pPr>
      <w:r w:rsidRPr="00242822">
        <w:rPr>
          <w:rFonts w:cstheme="minorHAnsi"/>
          <w:sz w:val="24"/>
          <w:szCs w:val="24"/>
        </w:rPr>
        <w:t xml:space="preserve">More information about the RiPPS requirements can be found on the NWSSDTP Website here: </w:t>
      </w:r>
      <w:hyperlink r:id="rId35" w:history="1">
        <w:r w:rsidRPr="00242822">
          <w:rPr>
            <w:rStyle w:val="Hyperlink"/>
            <w:rFonts w:cstheme="minorHAnsi"/>
            <w:sz w:val="24"/>
            <w:szCs w:val="24"/>
          </w:rPr>
          <w:t>https://nwssdtp.ac.uk/ripps</w:t>
        </w:r>
      </w:hyperlink>
    </w:p>
    <w:p w14:paraId="0C85A0DA" w14:textId="77777777" w:rsidR="00BB6F76" w:rsidRPr="00242822" w:rsidRDefault="00BB6F76" w:rsidP="00242822">
      <w:pPr>
        <w:pStyle w:val="Heading2"/>
        <w:shd w:val="clear" w:color="auto" w:fill="8EAADB" w:themeFill="accent1" w:themeFillTint="99"/>
        <w:spacing w:line="360" w:lineRule="auto"/>
        <w:jc w:val="both"/>
        <w:rPr>
          <w:rFonts w:asciiTheme="minorHAnsi" w:hAnsiTheme="minorHAnsi" w:cstheme="minorHAnsi"/>
          <w:b/>
          <w:color w:val="auto"/>
          <w:sz w:val="24"/>
          <w:szCs w:val="24"/>
        </w:rPr>
      </w:pPr>
      <w:bookmarkStart w:id="30" w:name="_Toc244079061"/>
      <w:r w:rsidRPr="00242822">
        <w:rPr>
          <w:rFonts w:asciiTheme="minorHAnsi" w:hAnsiTheme="minorHAnsi" w:cstheme="minorHAnsi"/>
          <w:b/>
          <w:color w:val="auto"/>
          <w:sz w:val="24"/>
          <w:szCs w:val="24"/>
        </w:rPr>
        <w:t>Overseas Institutional Visits</w:t>
      </w:r>
      <w:bookmarkEnd w:id="30"/>
    </w:p>
    <w:p w14:paraId="7D788928" w14:textId="6ADB9A5E" w:rsidR="00BB6F76" w:rsidRPr="00242822" w:rsidRDefault="002946E1" w:rsidP="00242822">
      <w:pPr>
        <w:spacing w:line="360" w:lineRule="auto"/>
        <w:jc w:val="both"/>
        <w:rPr>
          <w:rFonts w:cstheme="minorHAnsi"/>
          <w:sz w:val="24"/>
          <w:szCs w:val="24"/>
        </w:rPr>
      </w:pPr>
      <w:r w:rsidRPr="00242822">
        <w:rPr>
          <w:rFonts w:cstheme="minorHAnsi"/>
          <w:sz w:val="24"/>
          <w:szCs w:val="24"/>
        </w:rPr>
        <w:t xml:space="preserve">All </w:t>
      </w:r>
      <w:r w:rsidR="00BB6F76" w:rsidRPr="00242822">
        <w:rPr>
          <w:rFonts w:cstheme="minorHAnsi"/>
          <w:sz w:val="24"/>
          <w:szCs w:val="24"/>
        </w:rPr>
        <w:t>NWSSDTP students can apply for additional funding, and a funded studentship extension, to undertake an Overseas Institutional Visit (OIV).</w:t>
      </w:r>
    </w:p>
    <w:p w14:paraId="1432CC0E" w14:textId="77777777" w:rsidR="00BB6F76" w:rsidRPr="00242822" w:rsidRDefault="00BB6F76" w:rsidP="00242822">
      <w:pPr>
        <w:spacing w:line="360" w:lineRule="auto"/>
        <w:jc w:val="both"/>
        <w:rPr>
          <w:rFonts w:cstheme="minorHAnsi"/>
          <w:sz w:val="24"/>
          <w:szCs w:val="24"/>
        </w:rPr>
      </w:pPr>
      <w:r w:rsidRPr="00242822">
        <w:rPr>
          <w:rFonts w:cstheme="minorHAnsi"/>
          <w:sz w:val="24"/>
          <w:szCs w:val="24"/>
        </w:rPr>
        <w:t>NWSSDTP-funded students can apply to undertake an OIV during their PhD – master’s students are not eligible to apply. OIVs should not take place during the first three months of the PhD, and any OIVs taking place in the final year of the studentship must be completed at least three months prior to the original end date of the studentship.</w:t>
      </w:r>
    </w:p>
    <w:p w14:paraId="7BCAE6C3" w14:textId="77777777" w:rsidR="00BB6F76" w:rsidRPr="00242822" w:rsidRDefault="00BB6F76" w:rsidP="00242822">
      <w:pPr>
        <w:spacing w:line="360" w:lineRule="auto"/>
        <w:jc w:val="both"/>
        <w:rPr>
          <w:rFonts w:cstheme="minorHAnsi"/>
          <w:sz w:val="24"/>
          <w:szCs w:val="24"/>
        </w:rPr>
      </w:pPr>
      <w:r w:rsidRPr="00242822">
        <w:rPr>
          <w:rFonts w:cstheme="minorHAnsi"/>
          <w:sz w:val="24"/>
          <w:szCs w:val="24"/>
        </w:rPr>
        <w:t xml:space="preserve">The process for applying for OIV support can be found on the NWSSDTP Website here: </w:t>
      </w:r>
      <w:hyperlink r:id="rId36" w:history="1">
        <w:r w:rsidRPr="00242822">
          <w:rPr>
            <w:rStyle w:val="Hyperlink"/>
            <w:rFonts w:cstheme="minorHAnsi"/>
            <w:sz w:val="24"/>
            <w:szCs w:val="24"/>
          </w:rPr>
          <w:t>https://nwssdtp.ac.uk/current-students/oiv/</w:t>
        </w:r>
      </w:hyperlink>
    </w:p>
    <w:p w14:paraId="3203B117" w14:textId="77777777" w:rsidR="00BB6F76" w:rsidRPr="00242822" w:rsidRDefault="00BB6F76" w:rsidP="00242822">
      <w:pPr>
        <w:shd w:val="clear" w:color="auto" w:fill="FFF2CC" w:themeFill="accent4" w:themeFillTint="33"/>
        <w:spacing w:line="360" w:lineRule="auto"/>
        <w:jc w:val="both"/>
        <w:rPr>
          <w:rFonts w:cstheme="minorHAnsi"/>
          <w:color w:val="000000" w:themeColor="text1"/>
          <w:sz w:val="24"/>
          <w:szCs w:val="24"/>
          <w:shd w:val="clear" w:color="auto" w:fill="FFFFFF"/>
        </w:rPr>
      </w:pPr>
      <w:r w:rsidRPr="00242822">
        <w:rPr>
          <w:rFonts w:cstheme="minorHAnsi"/>
          <w:color w:val="000000" w:themeColor="text1"/>
          <w:sz w:val="24"/>
          <w:szCs w:val="24"/>
          <w:shd w:val="clear" w:color="auto" w:fill="FFF2CC" w:themeFill="accent4" w:themeFillTint="33"/>
        </w:rPr>
        <w:t>There are three deadlines per year for OIV applications to be submitted. It is not possible to apply outside of these deadlines. It will take up to three weeks for applications to be reviewed and outcomes communicated, so please ensure applications are submitted well in advance of the planned activity.</w:t>
      </w:r>
    </w:p>
    <w:p w14:paraId="52AD88B6" w14:textId="77777777" w:rsidR="00BB6F76" w:rsidRPr="00242822" w:rsidRDefault="00BB6F76" w:rsidP="00242822">
      <w:pPr>
        <w:pStyle w:val="Heading2"/>
        <w:shd w:val="clear" w:color="auto" w:fill="8EAADB" w:themeFill="accent1" w:themeFillTint="99"/>
        <w:spacing w:line="360" w:lineRule="auto"/>
        <w:jc w:val="both"/>
        <w:rPr>
          <w:rFonts w:asciiTheme="minorHAnsi" w:hAnsiTheme="minorHAnsi" w:cstheme="minorHAnsi"/>
          <w:b/>
          <w:color w:val="auto"/>
          <w:sz w:val="24"/>
          <w:szCs w:val="24"/>
        </w:rPr>
      </w:pPr>
      <w:bookmarkStart w:id="31" w:name="_Toc244079062"/>
      <w:r w:rsidRPr="00242822">
        <w:rPr>
          <w:rFonts w:asciiTheme="minorHAnsi" w:hAnsiTheme="minorHAnsi" w:cstheme="minorHAnsi"/>
          <w:b/>
          <w:color w:val="auto"/>
          <w:sz w:val="24"/>
          <w:szCs w:val="24"/>
        </w:rPr>
        <w:t>UK and Overseas Fieldwork Fund</w:t>
      </w:r>
      <w:bookmarkEnd w:id="31"/>
      <w:r w:rsidRPr="00242822">
        <w:rPr>
          <w:rFonts w:asciiTheme="minorHAnsi" w:hAnsiTheme="minorHAnsi" w:cstheme="minorHAnsi"/>
          <w:b/>
          <w:color w:val="auto"/>
          <w:sz w:val="24"/>
          <w:szCs w:val="24"/>
        </w:rPr>
        <w:t xml:space="preserve"> </w:t>
      </w:r>
    </w:p>
    <w:p w14:paraId="66628149" w14:textId="611B325F" w:rsidR="00BB6F76" w:rsidRPr="00242822" w:rsidRDefault="002946E1" w:rsidP="00242822">
      <w:pPr>
        <w:spacing w:line="360" w:lineRule="auto"/>
        <w:jc w:val="both"/>
        <w:rPr>
          <w:rFonts w:cstheme="minorHAnsi"/>
          <w:sz w:val="24"/>
          <w:szCs w:val="24"/>
        </w:rPr>
      </w:pPr>
      <w:r w:rsidRPr="00242822">
        <w:rPr>
          <w:rFonts w:cstheme="minorHAnsi"/>
          <w:sz w:val="24"/>
          <w:szCs w:val="24"/>
        </w:rPr>
        <w:t xml:space="preserve">All </w:t>
      </w:r>
      <w:r w:rsidR="00BB6F76" w:rsidRPr="00242822">
        <w:rPr>
          <w:rFonts w:cstheme="minorHAnsi"/>
          <w:sz w:val="24"/>
          <w:szCs w:val="24"/>
        </w:rPr>
        <w:t>NWSSDTP students can apply for additional funding to support UK and Overseas Fieldwork trips in support of their doctoral research.</w:t>
      </w:r>
    </w:p>
    <w:p w14:paraId="6C06BF2F" w14:textId="3244E136" w:rsidR="00BB6F76" w:rsidRPr="00242822" w:rsidRDefault="00BB6F76" w:rsidP="00242822">
      <w:pPr>
        <w:spacing w:line="360" w:lineRule="auto"/>
        <w:jc w:val="both"/>
        <w:rPr>
          <w:rFonts w:cstheme="minorHAnsi"/>
          <w:sz w:val="24"/>
          <w:szCs w:val="24"/>
        </w:rPr>
      </w:pPr>
      <w:r w:rsidRPr="00242822">
        <w:rPr>
          <w:rFonts w:cstheme="minorHAnsi"/>
          <w:sz w:val="24"/>
          <w:szCs w:val="24"/>
        </w:rPr>
        <w:t xml:space="preserve">NWSSDTP-funded students can apply to this fund for fieldwork taking place during their PhD. Master’s students are not eligible to receive </w:t>
      </w:r>
      <w:r w:rsidR="002946E1" w:rsidRPr="00242822">
        <w:rPr>
          <w:rFonts w:cstheme="minorHAnsi"/>
          <w:sz w:val="24"/>
          <w:szCs w:val="24"/>
        </w:rPr>
        <w:t>fieldwork</w:t>
      </w:r>
      <w:r w:rsidRPr="00242822">
        <w:rPr>
          <w:rFonts w:cstheme="minorHAnsi"/>
          <w:sz w:val="24"/>
          <w:szCs w:val="24"/>
        </w:rPr>
        <w:t xml:space="preserve"> funding during their master’s </w:t>
      </w:r>
      <w:r w:rsidR="002946E1" w:rsidRPr="00242822">
        <w:rPr>
          <w:rFonts w:cstheme="minorHAnsi"/>
          <w:sz w:val="24"/>
          <w:szCs w:val="24"/>
        </w:rPr>
        <w:t>programme but</w:t>
      </w:r>
      <w:r w:rsidRPr="00242822">
        <w:rPr>
          <w:rFonts w:cstheme="minorHAnsi"/>
          <w:sz w:val="24"/>
          <w:szCs w:val="24"/>
        </w:rPr>
        <w:t xml:space="preserve"> can submit an application during this time in preparation for </w:t>
      </w:r>
      <w:r w:rsidR="002946E1" w:rsidRPr="00242822">
        <w:rPr>
          <w:rFonts w:cstheme="minorHAnsi"/>
          <w:sz w:val="24"/>
          <w:szCs w:val="24"/>
        </w:rPr>
        <w:t>fieldwork</w:t>
      </w:r>
      <w:r w:rsidRPr="00242822">
        <w:rPr>
          <w:rFonts w:cstheme="minorHAnsi"/>
          <w:sz w:val="24"/>
          <w:szCs w:val="24"/>
        </w:rPr>
        <w:t xml:space="preserve"> during their PhD. Fieldwork should not be undertaken in the last three months of the studentship.</w:t>
      </w:r>
    </w:p>
    <w:p w14:paraId="59E15CF8" w14:textId="36497967" w:rsidR="00BB6F76" w:rsidRPr="00242822" w:rsidRDefault="00BB6F76" w:rsidP="00242822">
      <w:pPr>
        <w:spacing w:line="360" w:lineRule="auto"/>
        <w:jc w:val="both"/>
        <w:rPr>
          <w:rFonts w:cstheme="minorHAnsi"/>
          <w:sz w:val="24"/>
          <w:szCs w:val="24"/>
        </w:rPr>
      </w:pPr>
      <w:r w:rsidRPr="00242822">
        <w:rPr>
          <w:rFonts w:cstheme="minorHAnsi"/>
          <w:sz w:val="24"/>
          <w:szCs w:val="24"/>
        </w:rPr>
        <w:lastRenderedPageBreak/>
        <w:t xml:space="preserve">The process for applying for OSFW support can </w:t>
      </w:r>
      <w:r w:rsidR="005736B3">
        <w:rPr>
          <w:rFonts w:cstheme="minorHAnsi"/>
          <w:sz w:val="24"/>
          <w:szCs w:val="24"/>
        </w:rPr>
        <w:t xml:space="preserve">be </w:t>
      </w:r>
      <w:r w:rsidRPr="00242822">
        <w:rPr>
          <w:rFonts w:cstheme="minorHAnsi"/>
          <w:sz w:val="24"/>
          <w:szCs w:val="24"/>
        </w:rPr>
        <w:t xml:space="preserve">found on the NWSSDTP Website here: </w:t>
      </w:r>
      <w:hyperlink r:id="rId37" w:history="1">
        <w:r w:rsidRPr="00242822">
          <w:rPr>
            <w:rStyle w:val="Hyperlink"/>
            <w:rFonts w:cstheme="minorHAnsi"/>
            <w:sz w:val="24"/>
            <w:szCs w:val="24"/>
          </w:rPr>
          <w:t>https://nwssdtp.ac.uk/current-students/osfw/</w:t>
        </w:r>
      </w:hyperlink>
      <w:r w:rsidRPr="00242822">
        <w:rPr>
          <w:rFonts w:cstheme="minorHAnsi"/>
          <w:sz w:val="24"/>
          <w:szCs w:val="24"/>
        </w:rPr>
        <w:t xml:space="preserve"> </w:t>
      </w:r>
    </w:p>
    <w:p w14:paraId="35B86957" w14:textId="77777777" w:rsidR="00BB6F76" w:rsidRPr="00242822" w:rsidRDefault="00BB6F76" w:rsidP="00242822">
      <w:pPr>
        <w:spacing w:line="360" w:lineRule="auto"/>
        <w:jc w:val="both"/>
        <w:rPr>
          <w:rFonts w:cstheme="minorHAnsi"/>
          <w:color w:val="000000" w:themeColor="text1"/>
          <w:sz w:val="24"/>
          <w:szCs w:val="24"/>
          <w:shd w:val="clear" w:color="auto" w:fill="FFFFFF"/>
        </w:rPr>
      </w:pPr>
      <w:r w:rsidRPr="00242822">
        <w:rPr>
          <w:rFonts w:cstheme="minorHAnsi"/>
          <w:color w:val="000000" w:themeColor="text1"/>
          <w:sz w:val="24"/>
          <w:szCs w:val="24"/>
          <w:shd w:val="clear" w:color="auto" w:fill="FFF2CC" w:themeFill="accent4" w:themeFillTint="33"/>
        </w:rPr>
        <w:t xml:space="preserve">There are three deadlines per year for </w:t>
      </w:r>
      <w:r w:rsidR="001415AF" w:rsidRPr="00242822">
        <w:rPr>
          <w:rFonts w:cstheme="minorHAnsi"/>
          <w:color w:val="000000" w:themeColor="text1"/>
          <w:sz w:val="24"/>
          <w:szCs w:val="24"/>
          <w:shd w:val="clear" w:color="auto" w:fill="FFF2CC" w:themeFill="accent4" w:themeFillTint="33"/>
        </w:rPr>
        <w:t>fieldwork</w:t>
      </w:r>
      <w:r w:rsidRPr="00242822">
        <w:rPr>
          <w:rFonts w:cstheme="minorHAnsi"/>
          <w:color w:val="000000" w:themeColor="text1"/>
          <w:sz w:val="24"/>
          <w:szCs w:val="24"/>
          <w:shd w:val="clear" w:color="auto" w:fill="FFF2CC" w:themeFill="accent4" w:themeFillTint="33"/>
        </w:rPr>
        <w:t xml:space="preserve"> applications to be submitted. It is not possible to apply outside of these deadlines. It will take up to three weeks for applications to be reviewed and outcomes communicated, so please ensure applications are submitted well in advance of the planned activity.</w:t>
      </w:r>
    </w:p>
    <w:p w14:paraId="7EAE00E0" w14:textId="77777777" w:rsidR="00BB6F76" w:rsidRPr="00242822" w:rsidRDefault="00BB6F76" w:rsidP="00242822">
      <w:pPr>
        <w:pStyle w:val="Heading2"/>
        <w:shd w:val="clear" w:color="auto" w:fill="8EAADB" w:themeFill="accent1" w:themeFillTint="99"/>
        <w:spacing w:line="360" w:lineRule="auto"/>
        <w:jc w:val="both"/>
        <w:rPr>
          <w:rFonts w:asciiTheme="minorHAnsi" w:hAnsiTheme="minorHAnsi" w:cstheme="minorHAnsi"/>
          <w:b/>
          <w:color w:val="auto"/>
          <w:sz w:val="24"/>
          <w:szCs w:val="24"/>
        </w:rPr>
      </w:pPr>
      <w:bookmarkStart w:id="32" w:name="_Toc244079063"/>
      <w:r w:rsidRPr="00242822">
        <w:rPr>
          <w:rFonts w:asciiTheme="minorHAnsi" w:hAnsiTheme="minorHAnsi" w:cstheme="minorHAnsi"/>
          <w:b/>
          <w:color w:val="auto"/>
          <w:sz w:val="24"/>
          <w:szCs w:val="24"/>
        </w:rPr>
        <w:t>Difficult Language Training (DLT)</w:t>
      </w:r>
      <w:bookmarkEnd w:id="32"/>
    </w:p>
    <w:p w14:paraId="74647C25" w14:textId="13D5BD37" w:rsidR="00BB6F76" w:rsidRPr="00242822" w:rsidRDefault="002946E1" w:rsidP="00242822">
      <w:pPr>
        <w:spacing w:line="360" w:lineRule="auto"/>
        <w:jc w:val="both"/>
        <w:rPr>
          <w:rFonts w:cstheme="minorHAnsi"/>
          <w:sz w:val="24"/>
          <w:szCs w:val="24"/>
        </w:rPr>
      </w:pPr>
      <w:r w:rsidRPr="00242822">
        <w:rPr>
          <w:rFonts w:cstheme="minorHAnsi"/>
          <w:sz w:val="24"/>
          <w:szCs w:val="24"/>
        </w:rPr>
        <w:t>All NWSSDTP s</w:t>
      </w:r>
      <w:r w:rsidR="00BB6F76" w:rsidRPr="00242822">
        <w:rPr>
          <w:rFonts w:cstheme="minorHAnsi"/>
          <w:sz w:val="24"/>
          <w:szCs w:val="24"/>
        </w:rPr>
        <w:t xml:space="preserve">tudents who require additional language training in order to complete their fieldwork and/or their research can apply for an extension to their award to allow them time to undertake this training. This will often be undertaken during their fieldwork period. </w:t>
      </w:r>
    </w:p>
    <w:p w14:paraId="4DFB9180" w14:textId="027AAB96" w:rsidR="00BB6F76" w:rsidRPr="00242822" w:rsidRDefault="00BB6F76" w:rsidP="00242822">
      <w:pPr>
        <w:spacing w:line="360" w:lineRule="auto"/>
        <w:jc w:val="both"/>
        <w:rPr>
          <w:rFonts w:cstheme="minorHAnsi"/>
          <w:sz w:val="24"/>
          <w:szCs w:val="24"/>
        </w:rPr>
      </w:pPr>
      <w:r w:rsidRPr="00242822">
        <w:rPr>
          <w:rFonts w:cstheme="minorHAnsi"/>
          <w:sz w:val="24"/>
          <w:szCs w:val="24"/>
        </w:rPr>
        <w:t xml:space="preserve">The process for applying for DLT </w:t>
      </w:r>
      <w:r w:rsidR="001415AF" w:rsidRPr="00242822">
        <w:rPr>
          <w:rFonts w:cstheme="minorHAnsi"/>
          <w:sz w:val="24"/>
          <w:szCs w:val="24"/>
        </w:rPr>
        <w:t xml:space="preserve">support can </w:t>
      </w:r>
      <w:r w:rsidR="005736B3">
        <w:rPr>
          <w:rFonts w:cstheme="minorHAnsi"/>
          <w:sz w:val="24"/>
          <w:szCs w:val="24"/>
        </w:rPr>
        <w:t xml:space="preserve">be </w:t>
      </w:r>
      <w:r w:rsidR="001415AF" w:rsidRPr="00242822">
        <w:rPr>
          <w:rFonts w:cstheme="minorHAnsi"/>
          <w:sz w:val="24"/>
          <w:szCs w:val="24"/>
        </w:rPr>
        <w:t>found on the NWSSDTP Website here:</w:t>
      </w:r>
      <w:r w:rsidRPr="00242822">
        <w:rPr>
          <w:rFonts w:cstheme="minorHAnsi"/>
          <w:sz w:val="24"/>
          <w:szCs w:val="24"/>
        </w:rPr>
        <w:t xml:space="preserve"> </w:t>
      </w:r>
      <w:hyperlink r:id="rId38" w:history="1">
        <w:r w:rsidRPr="00242822">
          <w:rPr>
            <w:rStyle w:val="Hyperlink"/>
            <w:rFonts w:cstheme="minorHAnsi"/>
            <w:sz w:val="24"/>
            <w:szCs w:val="24"/>
          </w:rPr>
          <w:t>https://nwssdtp.ac.uk/current-students/osfw/</w:t>
        </w:r>
      </w:hyperlink>
    </w:p>
    <w:p w14:paraId="4709B14B" w14:textId="77777777" w:rsidR="00BB6F76" w:rsidRPr="00242822" w:rsidRDefault="00BB6F76" w:rsidP="00242822">
      <w:pPr>
        <w:spacing w:line="360" w:lineRule="auto"/>
        <w:jc w:val="both"/>
        <w:rPr>
          <w:rFonts w:cstheme="minorHAnsi"/>
          <w:color w:val="000000" w:themeColor="text1"/>
          <w:sz w:val="24"/>
          <w:szCs w:val="24"/>
          <w:shd w:val="clear" w:color="auto" w:fill="FFFFFF"/>
        </w:rPr>
      </w:pPr>
      <w:r w:rsidRPr="00242822">
        <w:rPr>
          <w:rFonts w:cstheme="minorHAnsi"/>
          <w:color w:val="000000" w:themeColor="text1"/>
          <w:sz w:val="24"/>
          <w:szCs w:val="24"/>
          <w:shd w:val="clear" w:color="auto" w:fill="FFF2CC" w:themeFill="accent4" w:themeFillTint="33"/>
        </w:rPr>
        <w:t>There are three deadlines per year for DLT Applications to be submitted. It is not possible to apply outside of these deadlines. It will take up to three weeks for applications to be reviewed and outcomes communicated, so please ensure applications are submitted well in advance of the planned activity.</w:t>
      </w:r>
    </w:p>
    <w:p w14:paraId="59E36342" w14:textId="77777777" w:rsidR="00BB6F76" w:rsidRPr="00242822" w:rsidRDefault="00BB6F76" w:rsidP="00242822">
      <w:pPr>
        <w:pStyle w:val="Heading2"/>
        <w:shd w:val="clear" w:color="auto" w:fill="8EAADB" w:themeFill="accent1" w:themeFillTint="99"/>
        <w:spacing w:line="360" w:lineRule="auto"/>
        <w:jc w:val="both"/>
        <w:rPr>
          <w:rFonts w:asciiTheme="minorHAnsi" w:hAnsiTheme="minorHAnsi" w:cstheme="minorHAnsi"/>
          <w:b/>
          <w:color w:val="auto"/>
          <w:sz w:val="24"/>
          <w:szCs w:val="24"/>
        </w:rPr>
      </w:pPr>
      <w:bookmarkStart w:id="33" w:name="_Toc244079064"/>
      <w:r w:rsidRPr="00242822">
        <w:rPr>
          <w:rFonts w:asciiTheme="minorHAnsi" w:hAnsiTheme="minorHAnsi" w:cstheme="minorHAnsi"/>
          <w:b/>
          <w:color w:val="auto"/>
          <w:sz w:val="24"/>
          <w:szCs w:val="24"/>
        </w:rPr>
        <w:t>UKRI Policy Internship Scheme</w:t>
      </w:r>
      <w:bookmarkEnd w:id="33"/>
    </w:p>
    <w:p w14:paraId="0363D317" w14:textId="0E95614D" w:rsidR="00BB6F76" w:rsidRPr="00242822" w:rsidRDefault="00BB6F76" w:rsidP="00242822">
      <w:pPr>
        <w:spacing w:line="360" w:lineRule="auto"/>
        <w:jc w:val="both"/>
        <w:rPr>
          <w:rFonts w:cstheme="minorHAnsi"/>
          <w:sz w:val="24"/>
          <w:szCs w:val="24"/>
        </w:rPr>
      </w:pPr>
      <w:r w:rsidRPr="00242822">
        <w:rPr>
          <w:rFonts w:cstheme="minorHAnsi"/>
          <w:sz w:val="24"/>
          <w:szCs w:val="24"/>
        </w:rPr>
        <w:t>In addition to NWSSDTP students being able to propose their own internships through the DTP, there is also an annual UKRI Policy Internship Scheme open t</w:t>
      </w:r>
      <w:r w:rsidR="005736B3">
        <w:rPr>
          <w:rFonts w:cstheme="minorHAnsi"/>
          <w:sz w:val="24"/>
          <w:szCs w:val="24"/>
        </w:rPr>
        <w:t>o</w:t>
      </w:r>
      <w:r w:rsidRPr="00242822">
        <w:rPr>
          <w:rFonts w:cstheme="minorHAnsi"/>
          <w:sz w:val="24"/>
          <w:szCs w:val="24"/>
        </w:rPr>
        <w:t xml:space="preserve"> ESRC-funded students. </w:t>
      </w:r>
      <w:r w:rsidR="00991561" w:rsidRPr="00242822">
        <w:rPr>
          <w:rFonts w:cstheme="minorHAnsi"/>
          <w:sz w:val="24"/>
          <w:szCs w:val="24"/>
        </w:rPr>
        <w:t xml:space="preserve">UKRI Policy Internships count towards the RiPPS requirement for a placement for students whose funding commenced after September 2024. </w:t>
      </w:r>
      <w:r w:rsidRPr="00242822">
        <w:rPr>
          <w:rFonts w:cstheme="minorHAnsi"/>
          <w:sz w:val="24"/>
          <w:szCs w:val="24"/>
        </w:rPr>
        <w:t xml:space="preserve">Details of the scheme can be found here: </w:t>
      </w:r>
      <w:hyperlink r:id="rId39" w:history="1">
        <w:r w:rsidR="001415AF" w:rsidRPr="00242822">
          <w:rPr>
            <w:rStyle w:val="Hyperlink"/>
            <w:rFonts w:cstheme="minorHAnsi"/>
            <w:sz w:val="24"/>
            <w:szCs w:val="24"/>
          </w:rPr>
          <w:t>https://www.ukri.org/publications/ukri-policy-internships/</w:t>
        </w:r>
      </w:hyperlink>
      <w:r w:rsidR="00991561" w:rsidRPr="00242822">
        <w:rPr>
          <w:rStyle w:val="Hyperlink"/>
          <w:rFonts w:cstheme="minorHAnsi"/>
          <w:sz w:val="24"/>
          <w:szCs w:val="24"/>
        </w:rPr>
        <w:t xml:space="preserve">. </w:t>
      </w:r>
    </w:p>
    <w:p w14:paraId="27A5D35A" w14:textId="2D15D379" w:rsidR="00BB6F76" w:rsidRPr="001B120A" w:rsidRDefault="00BB6F76" w:rsidP="00242822">
      <w:pPr>
        <w:spacing w:line="360" w:lineRule="auto"/>
        <w:jc w:val="both"/>
        <w:rPr>
          <w:rFonts w:cstheme="minorHAnsi"/>
          <w:sz w:val="24"/>
          <w:szCs w:val="24"/>
        </w:rPr>
      </w:pPr>
      <w:r w:rsidRPr="001B120A">
        <w:rPr>
          <w:rFonts w:cstheme="minorHAnsi"/>
          <w:sz w:val="24"/>
          <w:szCs w:val="24"/>
        </w:rPr>
        <w:br w:type="page"/>
      </w:r>
    </w:p>
    <w:p w14:paraId="1FA9EDCD" w14:textId="77777777" w:rsidR="00BB6F76" w:rsidRPr="001B120A" w:rsidRDefault="00BB6F76" w:rsidP="00242822">
      <w:pPr>
        <w:pStyle w:val="Heading1"/>
        <w:spacing w:line="360" w:lineRule="auto"/>
        <w:jc w:val="both"/>
        <w:rPr>
          <w:rFonts w:asciiTheme="minorHAnsi" w:hAnsiTheme="minorHAnsi" w:cstheme="minorHAnsi"/>
          <w:b/>
          <w:sz w:val="28"/>
          <w:szCs w:val="28"/>
        </w:rPr>
      </w:pPr>
      <w:bookmarkStart w:id="34" w:name="_Toc244079065"/>
      <w:r w:rsidRPr="001B120A">
        <w:rPr>
          <w:rFonts w:asciiTheme="minorHAnsi" w:hAnsiTheme="minorHAnsi" w:cstheme="minorHAnsi"/>
          <w:b/>
          <w:sz w:val="28"/>
          <w:szCs w:val="28"/>
        </w:rPr>
        <w:lastRenderedPageBreak/>
        <w:t>Section 3: Training Opportunities</w:t>
      </w:r>
      <w:bookmarkEnd w:id="34"/>
    </w:p>
    <w:p w14:paraId="55149D99" w14:textId="77777777" w:rsidR="00BB6F76" w:rsidRPr="001B120A" w:rsidRDefault="00BB6F76" w:rsidP="00242822">
      <w:pPr>
        <w:pStyle w:val="Heading2"/>
        <w:shd w:val="clear" w:color="auto" w:fill="8EAADB" w:themeFill="accent1" w:themeFillTint="99"/>
        <w:spacing w:line="360" w:lineRule="auto"/>
        <w:jc w:val="both"/>
        <w:rPr>
          <w:rFonts w:asciiTheme="minorHAnsi" w:hAnsiTheme="minorHAnsi" w:cstheme="minorHAnsi"/>
          <w:b/>
          <w:color w:val="auto"/>
          <w:sz w:val="24"/>
          <w:szCs w:val="24"/>
        </w:rPr>
      </w:pPr>
      <w:bookmarkStart w:id="35" w:name="_Toc244079066"/>
      <w:r w:rsidRPr="001B120A">
        <w:rPr>
          <w:rFonts w:asciiTheme="minorHAnsi" w:hAnsiTheme="minorHAnsi" w:cstheme="minorHAnsi"/>
          <w:b/>
          <w:color w:val="auto"/>
          <w:sz w:val="24"/>
          <w:szCs w:val="24"/>
        </w:rPr>
        <w:t>Methods North West</w:t>
      </w:r>
      <w:bookmarkEnd w:id="35"/>
    </w:p>
    <w:p w14:paraId="12EEE567" w14:textId="271CBCBC" w:rsidR="00BB6F76" w:rsidRPr="00242822" w:rsidRDefault="00BB6F76" w:rsidP="00242822">
      <w:pPr>
        <w:spacing w:line="360" w:lineRule="auto"/>
        <w:jc w:val="both"/>
        <w:rPr>
          <w:rFonts w:cstheme="minorHAnsi"/>
          <w:sz w:val="24"/>
          <w:szCs w:val="24"/>
        </w:rPr>
      </w:pPr>
      <w:r w:rsidRPr="00242822">
        <w:rPr>
          <w:rFonts w:cstheme="minorHAnsi"/>
          <w:sz w:val="24"/>
          <w:szCs w:val="24"/>
        </w:rPr>
        <w:t xml:space="preserve">Methods North West is a methodological training scheme, which has developed out of the ESRC North West doctoral training collaboration. It highlights the depth and breadth of methodological expertise in the social sciences within the </w:t>
      </w:r>
      <w:r w:rsidR="005736B3">
        <w:rPr>
          <w:rFonts w:cstheme="minorHAnsi"/>
          <w:sz w:val="24"/>
          <w:szCs w:val="24"/>
        </w:rPr>
        <w:t>u</w:t>
      </w:r>
      <w:r w:rsidRPr="00242822">
        <w:rPr>
          <w:rFonts w:cstheme="minorHAnsi"/>
          <w:sz w:val="24"/>
          <w:szCs w:val="24"/>
        </w:rPr>
        <w:t>niversities of</w:t>
      </w:r>
      <w:r w:rsidR="002560A2" w:rsidRPr="00242822">
        <w:rPr>
          <w:rFonts w:cstheme="minorHAnsi"/>
          <w:sz w:val="24"/>
          <w:szCs w:val="24"/>
        </w:rPr>
        <w:t xml:space="preserve"> Keele, </w:t>
      </w:r>
      <w:r w:rsidR="00B07E24" w:rsidRPr="00242822">
        <w:rPr>
          <w:rFonts w:cstheme="minorHAnsi"/>
          <w:sz w:val="24"/>
          <w:szCs w:val="24"/>
        </w:rPr>
        <w:t xml:space="preserve">Lancashire, </w:t>
      </w:r>
      <w:r w:rsidR="002560A2" w:rsidRPr="00242822">
        <w:rPr>
          <w:rFonts w:cstheme="minorHAnsi"/>
          <w:sz w:val="24"/>
          <w:szCs w:val="24"/>
        </w:rPr>
        <w:t xml:space="preserve">Lancaster, Liverpool and </w:t>
      </w:r>
      <w:r w:rsidRPr="00242822">
        <w:rPr>
          <w:rFonts w:cstheme="minorHAnsi"/>
          <w:sz w:val="24"/>
          <w:szCs w:val="24"/>
        </w:rPr>
        <w:t xml:space="preserve">Manchester. It promotes and facilitates methodological excellence, innovation and interdisciplinarity – within and beyond the social sciences. Details of upcoming events can be found on the Methods North West Events webpage: </w:t>
      </w:r>
      <w:hyperlink r:id="rId40" w:history="1">
        <w:r w:rsidR="001415AF" w:rsidRPr="00242822">
          <w:rPr>
            <w:rStyle w:val="Hyperlink"/>
            <w:rFonts w:cstheme="minorHAnsi"/>
            <w:sz w:val="24"/>
            <w:szCs w:val="24"/>
          </w:rPr>
          <w:t>https://www.methodsnorthwest.ac.uk/</w:t>
        </w:r>
      </w:hyperlink>
      <w:r w:rsidR="001415AF" w:rsidRPr="00242822">
        <w:rPr>
          <w:rFonts w:cstheme="minorHAnsi"/>
          <w:sz w:val="24"/>
          <w:szCs w:val="24"/>
        </w:rPr>
        <w:t xml:space="preserve"> </w:t>
      </w:r>
      <w:r w:rsidRPr="00242822">
        <w:rPr>
          <w:rFonts w:cstheme="minorHAnsi"/>
          <w:sz w:val="24"/>
          <w:szCs w:val="24"/>
        </w:rPr>
        <w:t xml:space="preserve">and </w:t>
      </w:r>
      <w:r w:rsidR="001415AF" w:rsidRPr="00242822">
        <w:rPr>
          <w:rFonts w:cstheme="minorHAnsi"/>
          <w:sz w:val="24"/>
          <w:szCs w:val="24"/>
        </w:rPr>
        <w:t xml:space="preserve">further information is </w:t>
      </w:r>
      <w:r w:rsidRPr="00242822">
        <w:rPr>
          <w:rFonts w:cstheme="minorHAnsi"/>
          <w:sz w:val="24"/>
          <w:szCs w:val="24"/>
        </w:rPr>
        <w:t xml:space="preserve">on the NWSSDTP website: </w:t>
      </w:r>
      <w:hyperlink r:id="rId41" w:history="1">
        <w:r w:rsidRPr="00242822">
          <w:rPr>
            <w:rStyle w:val="Hyperlink"/>
            <w:rFonts w:cstheme="minorHAnsi"/>
            <w:sz w:val="24"/>
            <w:szCs w:val="24"/>
          </w:rPr>
          <w:t>https://nwssdtp.ac.uk/about/methods-north-west/</w:t>
        </w:r>
      </w:hyperlink>
      <w:r w:rsidRPr="00242822">
        <w:rPr>
          <w:rFonts w:cstheme="minorHAnsi"/>
          <w:sz w:val="24"/>
          <w:szCs w:val="24"/>
        </w:rPr>
        <w:t xml:space="preserve"> </w:t>
      </w:r>
    </w:p>
    <w:p w14:paraId="71E36CB1" w14:textId="544AD5E5" w:rsidR="00BB6F76" w:rsidRPr="00242822" w:rsidRDefault="00BB6F76" w:rsidP="00242822">
      <w:pPr>
        <w:spacing w:line="360" w:lineRule="auto"/>
        <w:jc w:val="both"/>
        <w:rPr>
          <w:rFonts w:cstheme="minorHAnsi"/>
          <w:sz w:val="24"/>
          <w:szCs w:val="24"/>
        </w:rPr>
      </w:pPr>
      <w:r w:rsidRPr="00242822">
        <w:rPr>
          <w:rFonts w:cstheme="minorHAnsi"/>
          <w:sz w:val="24"/>
          <w:szCs w:val="24"/>
        </w:rPr>
        <w:t xml:space="preserve">Methods North West, led by the University of Manchester, is a collaboration between the methodological training schemes for the </w:t>
      </w:r>
      <w:r w:rsidR="002560A2" w:rsidRPr="00242822">
        <w:rPr>
          <w:rFonts w:cstheme="minorHAnsi"/>
          <w:sz w:val="24"/>
          <w:szCs w:val="24"/>
        </w:rPr>
        <w:t>five</w:t>
      </w:r>
      <w:r w:rsidRPr="00242822">
        <w:rPr>
          <w:rFonts w:cstheme="minorHAnsi"/>
          <w:sz w:val="24"/>
          <w:szCs w:val="24"/>
        </w:rPr>
        <w:t xml:space="preserve"> NWSSDTP universities:</w:t>
      </w:r>
    </w:p>
    <w:p w14:paraId="3CCDBF0F" w14:textId="77777777" w:rsidR="00BB6F76" w:rsidRPr="00242822" w:rsidRDefault="00BB6F76" w:rsidP="00242822">
      <w:pPr>
        <w:pStyle w:val="ListParagraph"/>
        <w:numPr>
          <w:ilvl w:val="0"/>
          <w:numId w:val="9"/>
        </w:numPr>
        <w:spacing w:line="360" w:lineRule="auto"/>
        <w:jc w:val="both"/>
        <w:rPr>
          <w:rFonts w:cstheme="minorHAnsi"/>
          <w:sz w:val="24"/>
          <w:szCs w:val="24"/>
        </w:rPr>
      </w:pPr>
      <w:r w:rsidRPr="00242822">
        <w:rPr>
          <w:rFonts w:cstheme="minorHAnsi"/>
          <w:b/>
          <w:i/>
          <w:sz w:val="24"/>
          <w:szCs w:val="24"/>
        </w:rPr>
        <w:t xml:space="preserve">methods@manchester </w:t>
      </w:r>
    </w:p>
    <w:p w14:paraId="3C27668F" w14:textId="77777777" w:rsidR="00BB6F76" w:rsidRPr="00242822" w:rsidRDefault="00BB6F76" w:rsidP="00242822">
      <w:pPr>
        <w:spacing w:line="360" w:lineRule="auto"/>
        <w:jc w:val="both"/>
        <w:rPr>
          <w:rFonts w:cstheme="minorHAnsi"/>
          <w:sz w:val="24"/>
          <w:szCs w:val="24"/>
        </w:rPr>
      </w:pPr>
      <w:hyperlink r:id="rId42" w:history="1">
        <w:r w:rsidRPr="00242822">
          <w:rPr>
            <w:rStyle w:val="Hyperlink"/>
            <w:rFonts w:cstheme="minorHAnsi"/>
            <w:sz w:val="24"/>
            <w:szCs w:val="24"/>
          </w:rPr>
          <w:t>http://www.methods.manchester.ac.uk/</w:t>
        </w:r>
      </w:hyperlink>
      <w:r w:rsidRPr="00242822">
        <w:rPr>
          <w:rFonts w:cstheme="minorHAnsi"/>
          <w:sz w:val="24"/>
          <w:szCs w:val="24"/>
        </w:rPr>
        <w:t xml:space="preserve"> </w:t>
      </w:r>
    </w:p>
    <w:p w14:paraId="4E965A0F" w14:textId="4C6BFB37" w:rsidR="00BB6F76" w:rsidRPr="00242822" w:rsidRDefault="00BB6F76" w:rsidP="00242822">
      <w:pPr>
        <w:spacing w:line="360" w:lineRule="auto"/>
        <w:jc w:val="both"/>
        <w:rPr>
          <w:rFonts w:cstheme="minorHAnsi"/>
          <w:sz w:val="24"/>
          <w:szCs w:val="24"/>
        </w:rPr>
      </w:pPr>
      <w:r w:rsidRPr="00242822">
        <w:rPr>
          <w:rFonts w:cstheme="minorHAnsi"/>
          <w:sz w:val="24"/>
          <w:szCs w:val="24"/>
        </w:rPr>
        <w:t xml:space="preserve">methods@manchester is a faculty funded initiative, </w:t>
      </w:r>
      <w:r w:rsidR="000C7250" w:rsidRPr="00242822">
        <w:rPr>
          <w:rFonts w:cstheme="minorHAnsi"/>
          <w:sz w:val="24"/>
          <w:szCs w:val="24"/>
        </w:rPr>
        <w:t xml:space="preserve">which </w:t>
      </w:r>
      <w:r w:rsidRPr="00242822">
        <w:rPr>
          <w:rFonts w:cstheme="minorHAnsi"/>
          <w:sz w:val="24"/>
          <w:szCs w:val="24"/>
        </w:rPr>
        <w:t xml:space="preserve">aims to highlight Manchester's strength in research methods in the social sciences, promote interdisciplinary and innovative methodological developments and foster further developments, including training, through external </w:t>
      </w:r>
      <w:r w:rsidR="003D3F95" w:rsidRPr="00242822">
        <w:rPr>
          <w:rFonts w:cstheme="minorHAnsi"/>
          <w:sz w:val="24"/>
          <w:szCs w:val="24"/>
        </w:rPr>
        <w:t>funding.</w:t>
      </w:r>
    </w:p>
    <w:p w14:paraId="7909D0AE" w14:textId="77777777" w:rsidR="00BB6F76" w:rsidRPr="00242822" w:rsidRDefault="00BB6F76" w:rsidP="00242822">
      <w:pPr>
        <w:pStyle w:val="ListParagraph"/>
        <w:numPr>
          <w:ilvl w:val="0"/>
          <w:numId w:val="3"/>
        </w:numPr>
        <w:spacing w:line="360" w:lineRule="auto"/>
        <w:jc w:val="both"/>
        <w:rPr>
          <w:rFonts w:cstheme="minorHAnsi"/>
          <w:b/>
          <w:i/>
          <w:sz w:val="24"/>
          <w:szCs w:val="24"/>
        </w:rPr>
      </w:pPr>
      <w:r w:rsidRPr="00242822">
        <w:rPr>
          <w:rFonts w:cstheme="minorHAnsi"/>
          <w:b/>
          <w:i/>
          <w:sz w:val="24"/>
          <w:szCs w:val="24"/>
        </w:rPr>
        <w:t>engage@liverpool</w:t>
      </w:r>
    </w:p>
    <w:p w14:paraId="08979E3F" w14:textId="77777777" w:rsidR="00BB6F76" w:rsidRPr="00242822" w:rsidRDefault="00BB6F76" w:rsidP="00242822">
      <w:pPr>
        <w:spacing w:line="360" w:lineRule="auto"/>
        <w:jc w:val="both"/>
        <w:rPr>
          <w:rFonts w:cstheme="minorHAnsi"/>
          <w:sz w:val="24"/>
          <w:szCs w:val="24"/>
        </w:rPr>
      </w:pPr>
      <w:hyperlink r:id="rId43" w:history="1">
        <w:r w:rsidRPr="00242822">
          <w:rPr>
            <w:rStyle w:val="Hyperlink"/>
            <w:rFonts w:cstheme="minorHAnsi"/>
            <w:sz w:val="24"/>
            <w:szCs w:val="24"/>
          </w:rPr>
          <w:t>https://www.liverpool.ac.uk/engage/</w:t>
        </w:r>
      </w:hyperlink>
    </w:p>
    <w:p w14:paraId="3B9E9441" w14:textId="77777777" w:rsidR="00BB6F76" w:rsidRPr="00242822" w:rsidRDefault="00BB6F76" w:rsidP="00242822">
      <w:pPr>
        <w:spacing w:line="360" w:lineRule="auto"/>
        <w:jc w:val="both"/>
        <w:rPr>
          <w:rFonts w:cstheme="minorHAnsi"/>
          <w:sz w:val="24"/>
          <w:szCs w:val="24"/>
        </w:rPr>
      </w:pPr>
      <w:r w:rsidRPr="00242822">
        <w:rPr>
          <w:rFonts w:cstheme="minorHAnsi"/>
          <w:sz w:val="24"/>
          <w:szCs w:val="24"/>
        </w:rPr>
        <w:t>engage@liverpool is a cross-faculty research and methods initiative at the University of Liverpool. Interdisciplinary in character, it supports research across the social sciences, the arts and humanities and the natural, life and formal sciences by stimulating, encouraging, and promoting excellence and innovation in the area of research methods and methodology in particular.</w:t>
      </w:r>
    </w:p>
    <w:p w14:paraId="4DAA5263" w14:textId="77777777" w:rsidR="00BB6F76" w:rsidRPr="00242822" w:rsidRDefault="00BB6F76" w:rsidP="00242822">
      <w:pPr>
        <w:pStyle w:val="ListParagraph"/>
        <w:numPr>
          <w:ilvl w:val="0"/>
          <w:numId w:val="3"/>
        </w:numPr>
        <w:spacing w:line="360" w:lineRule="auto"/>
        <w:jc w:val="both"/>
        <w:rPr>
          <w:rFonts w:cstheme="minorHAnsi"/>
          <w:b/>
          <w:i/>
          <w:sz w:val="24"/>
          <w:szCs w:val="24"/>
        </w:rPr>
      </w:pPr>
      <w:r w:rsidRPr="00242822">
        <w:rPr>
          <w:rFonts w:cstheme="minorHAnsi"/>
          <w:b/>
          <w:i/>
          <w:sz w:val="24"/>
          <w:szCs w:val="24"/>
        </w:rPr>
        <w:t>methods@lancaster</w:t>
      </w:r>
    </w:p>
    <w:p w14:paraId="1A277277" w14:textId="77777777" w:rsidR="00BB6F76" w:rsidRPr="00242822" w:rsidRDefault="00BB6F76" w:rsidP="00242822">
      <w:pPr>
        <w:spacing w:line="360" w:lineRule="auto"/>
        <w:jc w:val="both"/>
        <w:rPr>
          <w:rFonts w:cstheme="minorHAnsi"/>
          <w:sz w:val="24"/>
          <w:szCs w:val="24"/>
        </w:rPr>
      </w:pPr>
      <w:hyperlink r:id="rId44" w:history="1">
        <w:r w:rsidRPr="00242822">
          <w:rPr>
            <w:rStyle w:val="Hyperlink"/>
            <w:rFonts w:cstheme="minorHAnsi"/>
            <w:sz w:val="24"/>
            <w:szCs w:val="24"/>
          </w:rPr>
          <w:t>https://www.lancaster.ac.uk/methods-lancaster/</w:t>
        </w:r>
      </w:hyperlink>
    </w:p>
    <w:p w14:paraId="765EF22E" w14:textId="38A1390B" w:rsidR="00BB6F76" w:rsidRDefault="003D3F95" w:rsidP="00242822">
      <w:pPr>
        <w:pStyle w:val="ListParagraph"/>
        <w:spacing w:line="360" w:lineRule="auto"/>
        <w:ind w:left="0"/>
        <w:jc w:val="both"/>
        <w:rPr>
          <w:rFonts w:cstheme="minorHAnsi"/>
          <w:sz w:val="24"/>
          <w:szCs w:val="24"/>
        </w:rPr>
      </w:pPr>
      <w:r w:rsidRPr="00242822">
        <w:rPr>
          <w:rFonts w:cstheme="minorHAnsi"/>
          <w:sz w:val="24"/>
          <w:szCs w:val="24"/>
        </w:rPr>
        <w:lastRenderedPageBreak/>
        <w:t>methods@lancaster</w:t>
      </w:r>
      <w:r w:rsidR="00BB6F76" w:rsidRPr="00242822">
        <w:rPr>
          <w:rFonts w:cstheme="minorHAnsi"/>
          <w:sz w:val="24"/>
          <w:szCs w:val="24"/>
        </w:rPr>
        <w:t xml:space="preserve"> is the home of multi-disciplinary research at Lancaster University. It provides a hub for research and collaboration, bringing together the many diverse networks from across the </w:t>
      </w:r>
      <w:r w:rsidR="005736B3">
        <w:rPr>
          <w:rFonts w:cstheme="minorHAnsi"/>
          <w:sz w:val="24"/>
          <w:szCs w:val="24"/>
        </w:rPr>
        <w:t>u</w:t>
      </w:r>
      <w:r w:rsidR="00BB6F76" w:rsidRPr="00242822">
        <w:rPr>
          <w:rFonts w:cstheme="minorHAnsi"/>
          <w:sz w:val="24"/>
          <w:szCs w:val="24"/>
        </w:rPr>
        <w:t>niversity, showcasing the breadth of research, and providing opportunities to learn, share, collaborate and explore new and interesting opportunities both at Lancaster, and across the North West.</w:t>
      </w:r>
    </w:p>
    <w:p w14:paraId="194F3A6D" w14:textId="77777777" w:rsidR="001351A3" w:rsidRPr="001351A3" w:rsidRDefault="001351A3" w:rsidP="00242822">
      <w:pPr>
        <w:pStyle w:val="ListParagraph"/>
        <w:spacing w:line="360" w:lineRule="auto"/>
        <w:ind w:left="0"/>
        <w:jc w:val="both"/>
        <w:rPr>
          <w:rFonts w:cstheme="minorHAnsi"/>
          <w:sz w:val="12"/>
          <w:szCs w:val="12"/>
        </w:rPr>
      </w:pPr>
    </w:p>
    <w:p w14:paraId="79AED8D3" w14:textId="77777777" w:rsidR="00BB6F76" w:rsidRPr="00242822" w:rsidRDefault="00BB6F76" w:rsidP="00242822">
      <w:pPr>
        <w:pStyle w:val="ListParagraph"/>
        <w:numPr>
          <w:ilvl w:val="0"/>
          <w:numId w:val="3"/>
        </w:numPr>
        <w:spacing w:line="360" w:lineRule="auto"/>
        <w:jc w:val="both"/>
        <w:rPr>
          <w:rFonts w:cstheme="minorHAnsi"/>
          <w:sz w:val="24"/>
          <w:szCs w:val="24"/>
        </w:rPr>
      </w:pPr>
      <w:r w:rsidRPr="00242822">
        <w:rPr>
          <w:rFonts w:cstheme="minorHAnsi"/>
          <w:b/>
          <w:i/>
          <w:sz w:val="24"/>
          <w:szCs w:val="24"/>
        </w:rPr>
        <w:t>links@keele</w:t>
      </w:r>
    </w:p>
    <w:p w14:paraId="43C10F96" w14:textId="77777777" w:rsidR="00BB6F76" w:rsidRPr="00242822" w:rsidRDefault="00BB6F76" w:rsidP="00242822">
      <w:pPr>
        <w:spacing w:line="360" w:lineRule="auto"/>
        <w:jc w:val="both"/>
        <w:rPr>
          <w:rFonts w:cstheme="minorHAnsi"/>
          <w:sz w:val="24"/>
          <w:szCs w:val="24"/>
        </w:rPr>
      </w:pPr>
      <w:hyperlink r:id="rId45" w:tgtFrame="_blank" w:history="1">
        <w:r w:rsidRPr="00242822">
          <w:rPr>
            <w:rStyle w:val="Hyperlink"/>
            <w:rFonts w:cstheme="minorHAnsi"/>
            <w:sz w:val="24"/>
            <w:szCs w:val="24"/>
          </w:rPr>
          <w:t>www.keele.ac.uk/links</w:t>
        </w:r>
      </w:hyperlink>
    </w:p>
    <w:p w14:paraId="607FCDEC" w14:textId="77777777" w:rsidR="00BB6F76" w:rsidRPr="00242822" w:rsidRDefault="00BB6F76" w:rsidP="00242822">
      <w:pPr>
        <w:spacing w:before="100" w:beforeAutospacing="1" w:after="100" w:afterAutospacing="1" w:line="360" w:lineRule="auto"/>
        <w:jc w:val="both"/>
        <w:rPr>
          <w:rFonts w:cstheme="minorHAnsi"/>
          <w:color w:val="000000" w:themeColor="text1"/>
          <w:sz w:val="24"/>
          <w:szCs w:val="24"/>
        </w:rPr>
      </w:pPr>
      <w:r w:rsidRPr="00242822">
        <w:rPr>
          <w:rFonts w:cstheme="minorHAnsi"/>
          <w:i/>
          <w:iCs/>
          <w:color w:val="000000" w:themeColor="text1"/>
          <w:sz w:val="24"/>
          <w:szCs w:val="24"/>
        </w:rPr>
        <w:t>links@keele</w:t>
      </w:r>
      <w:r w:rsidRPr="00242822">
        <w:rPr>
          <w:rFonts w:cstheme="minorHAnsi"/>
          <w:color w:val="000000" w:themeColor="text1"/>
          <w:sz w:val="24"/>
          <w:szCs w:val="24"/>
        </w:rPr>
        <w:t xml:space="preserve"> will provide specialist research methods courses for postgraduate students, postdoctoral researchers and university staff. </w:t>
      </w:r>
      <w:r w:rsidRPr="00242822">
        <w:rPr>
          <w:rFonts w:cstheme="minorHAnsi"/>
          <w:i/>
          <w:iCs/>
          <w:color w:val="000000" w:themeColor="text1"/>
          <w:sz w:val="24"/>
          <w:szCs w:val="24"/>
        </w:rPr>
        <w:t>links@keele</w:t>
      </w:r>
      <w:r w:rsidRPr="00242822">
        <w:rPr>
          <w:rFonts w:cstheme="minorHAnsi"/>
          <w:color w:val="000000" w:themeColor="text1"/>
          <w:sz w:val="24"/>
          <w:szCs w:val="24"/>
        </w:rPr>
        <w:t xml:space="preserve"> promotes interdisciplinary and innovative developments in research methods and will facilitate, host and promote cross-faculty methods-related events. The ethos of </w:t>
      </w:r>
      <w:r w:rsidRPr="00242822">
        <w:rPr>
          <w:rFonts w:cstheme="minorHAnsi"/>
          <w:i/>
          <w:iCs/>
          <w:color w:val="000000" w:themeColor="text1"/>
          <w:sz w:val="24"/>
          <w:szCs w:val="24"/>
        </w:rPr>
        <w:t>links@keele</w:t>
      </w:r>
      <w:r w:rsidRPr="00242822">
        <w:rPr>
          <w:rFonts w:cstheme="minorHAnsi"/>
          <w:color w:val="000000" w:themeColor="text1"/>
          <w:sz w:val="24"/>
          <w:szCs w:val="24"/>
        </w:rPr>
        <w:t xml:space="preserve"> is to foster interdisciplinary dialogue around innovation and imagination in approaches to high-impact research and to stimulate non-academic collaborations, widening participation and regional engagement. </w:t>
      </w:r>
    </w:p>
    <w:p w14:paraId="13293476" w14:textId="77777777" w:rsidR="00B07E24" w:rsidRDefault="00B07E24" w:rsidP="00242822">
      <w:pPr>
        <w:pStyle w:val="ListParagraph"/>
        <w:numPr>
          <w:ilvl w:val="0"/>
          <w:numId w:val="3"/>
        </w:numPr>
        <w:spacing w:before="100" w:beforeAutospacing="1" w:after="100" w:afterAutospacing="1" w:line="360" w:lineRule="auto"/>
        <w:jc w:val="both"/>
        <w:rPr>
          <w:rFonts w:cstheme="minorHAnsi"/>
          <w:b/>
          <w:bCs/>
          <w:i/>
          <w:iCs/>
          <w:color w:val="000000" w:themeColor="text1"/>
          <w:sz w:val="24"/>
          <w:szCs w:val="24"/>
        </w:rPr>
      </w:pPr>
      <w:r w:rsidRPr="00242822">
        <w:rPr>
          <w:rFonts w:cstheme="minorHAnsi"/>
          <w:b/>
          <w:bCs/>
          <w:i/>
          <w:iCs/>
          <w:color w:val="000000" w:themeColor="text1"/>
          <w:sz w:val="24"/>
          <w:szCs w:val="24"/>
        </w:rPr>
        <w:t xml:space="preserve">Methods@Lancashire </w:t>
      </w:r>
    </w:p>
    <w:p w14:paraId="3EAF0C1B" w14:textId="0806D2BD" w:rsidR="005736B3" w:rsidRPr="005736B3" w:rsidRDefault="005736B3" w:rsidP="005736B3">
      <w:pPr>
        <w:spacing w:before="100" w:beforeAutospacing="1" w:after="100" w:afterAutospacing="1" w:line="360" w:lineRule="auto"/>
        <w:jc w:val="both"/>
        <w:rPr>
          <w:rFonts w:cstheme="minorHAnsi"/>
          <w:color w:val="000000" w:themeColor="text1"/>
          <w:sz w:val="24"/>
          <w:szCs w:val="24"/>
        </w:rPr>
      </w:pPr>
      <w:hyperlink r:id="rId46" w:history="1">
        <w:r w:rsidRPr="005736B3">
          <w:rPr>
            <w:rStyle w:val="Hyperlink"/>
            <w:rFonts w:cstheme="minorHAnsi"/>
            <w:sz w:val="24"/>
            <w:szCs w:val="24"/>
          </w:rPr>
          <w:t>Methods@Lancashire</w:t>
        </w:r>
      </w:hyperlink>
    </w:p>
    <w:p w14:paraId="14F53DCF" w14:textId="6EB1040B" w:rsidR="002C30A2" w:rsidRPr="00242822" w:rsidRDefault="00B07E24" w:rsidP="00242822">
      <w:pPr>
        <w:spacing w:before="100" w:beforeAutospacing="1" w:after="100" w:afterAutospacing="1" w:line="360" w:lineRule="auto"/>
        <w:jc w:val="both"/>
        <w:rPr>
          <w:rFonts w:cstheme="minorHAnsi"/>
          <w:color w:val="000000" w:themeColor="text1"/>
          <w:sz w:val="24"/>
          <w:szCs w:val="24"/>
        </w:rPr>
      </w:pPr>
      <w:r w:rsidRPr="00242822">
        <w:rPr>
          <w:rFonts w:cstheme="minorHAnsi"/>
          <w:i/>
          <w:iCs/>
          <w:color w:val="000000" w:themeColor="text1"/>
          <w:sz w:val="24"/>
          <w:szCs w:val="24"/>
        </w:rPr>
        <w:t xml:space="preserve">Methods@Lancashire </w:t>
      </w:r>
      <w:r w:rsidRPr="00242822">
        <w:rPr>
          <w:rFonts w:cstheme="minorHAnsi"/>
          <w:color w:val="000000" w:themeColor="text1"/>
          <w:sz w:val="24"/>
          <w:szCs w:val="24"/>
        </w:rPr>
        <w:t>is a cross-university hub that provides specialist research methods training for postgraduate students, postdoctoral researchers, and university staff. The scheme aims to promote methodological excellence and innovation in research, research methods and methodology. The ethos of Methods@Lancashire is to foster an interdisciplinary dialogue in approaches to high-quality impactful research; encourage non-academic collaborations, widening participation and regional engagement; and to create events that bring together different researchers from a range of disciplines to share ideas, learn, collaborate, explore novel methodological approaches, and showcase the breadth of social science research.</w:t>
      </w:r>
    </w:p>
    <w:p w14:paraId="220BCE2C" w14:textId="77777777" w:rsidR="00BB6F76" w:rsidRPr="00242822" w:rsidRDefault="00BB6F76" w:rsidP="00242822">
      <w:pPr>
        <w:pStyle w:val="Heading2"/>
        <w:shd w:val="clear" w:color="auto" w:fill="8EAADB" w:themeFill="accent1" w:themeFillTint="99"/>
        <w:spacing w:line="360" w:lineRule="auto"/>
        <w:jc w:val="both"/>
        <w:rPr>
          <w:rFonts w:asciiTheme="minorHAnsi" w:hAnsiTheme="minorHAnsi" w:cstheme="minorHAnsi"/>
          <w:b/>
          <w:color w:val="auto"/>
          <w:sz w:val="24"/>
          <w:szCs w:val="24"/>
        </w:rPr>
      </w:pPr>
      <w:bookmarkStart w:id="36" w:name="_Toc244079067"/>
      <w:r w:rsidRPr="00242822">
        <w:rPr>
          <w:rFonts w:asciiTheme="minorHAnsi" w:hAnsiTheme="minorHAnsi" w:cstheme="minorHAnsi"/>
          <w:b/>
          <w:color w:val="auto"/>
          <w:sz w:val="24"/>
          <w:szCs w:val="24"/>
        </w:rPr>
        <w:lastRenderedPageBreak/>
        <w:t>National Centre for Research Methods (NCRM)</w:t>
      </w:r>
      <w:bookmarkEnd w:id="36"/>
    </w:p>
    <w:p w14:paraId="39F135FE" w14:textId="17085460" w:rsidR="001415AF" w:rsidRDefault="00BB6F76" w:rsidP="00242822">
      <w:pPr>
        <w:spacing w:line="360" w:lineRule="auto"/>
        <w:jc w:val="both"/>
        <w:rPr>
          <w:rFonts w:cstheme="minorHAnsi"/>
          <w:color w:val="000000"/>
          <w:sz w:val="24"/>
          <w:szCs w:val="24"/>
          <w:shd w:val="clear" w:color="auto" w:fill="FFFFFF"/>
        </w:rPr>
      </w:pPr>
      <w:r w:rsidRPr="00242822">
        <w:rPr>
          <w:rFonts w:cstheme="minorHAnsi"/>
          <w:sz w:val="24"/>
          <w:szCs w:val="24"/>
        </w:rPr>
        <w:t xml:space="preserve">The NCRM is is a </w:t>
      </w:r>
      <w:r w:rsidRPr="00242822">
        <w:rPr>
          <w:rFonts w:cstheme="minorHAnsi"/>
          <w:color w:val="000000"/>
          <w:sz w:val="24"/>
          <w:szCs w:val="24"/>
          <w:shd w:val="clear" w:color="auto" w:fill="FFF2CC" w:themeFill="accent4" w:themeFillTint="33"/>
        </w:rPr>
        <w:t xml:space="preserve">focal point for national research and training activities in social science research methods. Information about upcoming training and events can be found here: </w:t>
      </w:r>
      <w:hyperlink r:id="rId47" w:history="1">
        <w:r w:rsidRPr="00242822">
          <w:rPr>
            <w:rStyle w:val="Hyperlink"/>
            <w:rFonts w:cstheme="minorHAnsi"/>
            <w:sz w:val="24"/>
            <w:szCs w:val="24"/>
            <w:shd w:val="clear" w:color="auto" w:fill="FFF2CC" w:themeFill="accent4" w:themeFillTint="33"/>
          </w:rPr>
          <w:t>https://www.ncrm.ac.uk/training/</w:t>
        </w:r>
      </w:hyperlink>
      <w:r w:rsidRPr="00242822">
        <w:rPr>
          <w:rFonts w:cstheme="minorHAnsi"/>
          <w:color w:val="000000"/>
          <w:sz w:val="24"/>
          <w:szCs w:val="24"/>
          <w:shd w:val="clear" w:color="auto" w:fill="FFFFFF"/>
        </w:rPr>
        <w:t xml:space="preserve"> </w:t>
      </w:r>
    </w:p>
    <w:p w14:paraId="6B7365F9" w14:textId="0C1DC3E8" w:rsidR="001351A3" w:rsidRPr="001351A3" w:rsidRDefault="001351A3" w:rsidP="001351A3">
      <w:pPr>
        <w:pStyle w:val="Heading"/>
      </w:pPr>
      <w:bookmarkStart w:id="37" w:name="_Toc244079068"/>
      <w:r w:rsidRPr="001351A3">
        <w:t>Research Capability Hub</w:t>
      </w:r>
      <w:bookmarkEnd w:id="37"/>
    </w:p>
    <w:p w14:paraId="7F19C926" w14:textId="31D5546F" w:rsidR="001351A3" w:rsidRPr="001351A3" w:rsidRDefault="001351A3" w:rsidP="001351A3">
      <w:pPr>
        <w:spacing w:line="360" w:lineRule="auto"/>
        <w:jc w:val="both"/>
        <w:rPr>
          <w:sz w:val="24"/>
          <w:szCs w:val="24"/>
        </w:rPr>
      </w:pPr>
      <w:r w:rsidRPr="001351A3">
        <w:rPr>
          <w:sz w:val="24"/>
          <w:szCs w:val="24"/>
        </w:rPr>
        <w:t>The Research Capability Hub (RCH) brings together research training, resources and development opportunities for the UK social science community. It is designed to make it easier for researchers and learners to find relevant support, for providers to share their provision, and for partners to work together on emerging training needs.</w:t>
      </w:r>
      <w:r>
        <w:rPr>
          <w:sz w:val="24"/>
          <w:szCs w:val="24"/>
        </w:rPr>
        <w:t xml:space="preserve"> The hub can be found here: </w:t>
      </w:r>
      <w:hyperlink r:id="rId48" w:history="1">
        <w:r w:rsidRPr="007A06A0">
          <w:rPr>
            <w:rStyle w:val="Hyperlink"/>
            <w:sz w:val="24"/>
            <w:szCs w:val="24"/>
          </w:rPr>
          <w:t>https://rch.ac.uk/en</w:t>
        </w:r>
      </w:hyperlink>
      <w:r>
        <w:rPr>
          <w:sz w:val="24"/>
          <w:szCs w:val="24"/>
        </w:rPr>
        <w:t xml:space="preserve"> </w:t>
      </w:r>
    </w:p>
    <w:p w14:paraId="75B11A1A" w14:textId="77777777" w:rsidR="00BB6F76" w:rsidRPr="00242822" w:rsidRDefault="00BB6F76" w:rsidP="00242822">
      <w:pPr>
        <w:pStyle w:val="Heading2"/>
        <w:shd w:val="clear" w:color="auto" w:fill="8EAADB" w:themeFill="accent1" w:themeFillTint="99"/>
        <w:spacing w:line="360" w:lineRule="auto"/>
        <w:jc w:val="both"/>
        <w:rPr>
          <w:rFonts w:asciiTheme="minorHAnsi" w:hAnsiTheme="minorHAnsi" w:cstheme="minorHAnsi"/>
          <w:b/>
          <w:color w:val="auto"/>
          <w:sz w:val="24"/>
          <w:szCs w:val="24"/>
        </w:rPr>
      </w:pPr>
      <w:bookmarkStart w:id="38" w:name="_Toc244079069"/>
      <w:r w:rsidRPr="00242822">
        <w:rPr>
          <w:rFonts w:asciiTheme="minorHAnsi" w:hAnsiTheme="minorHAnsi" w:cstheme="minorHAnsi"/>
          <w:b/>
          <w:color w:val="auto"/>
          <w:sz w:val="24"/>
          <w:szCs w:val="24"/>
        </w:rPr>
        <w:t>Joint Events with the AHRC NWCDTP</w:t>
      </w:r>
      <w:bookmarkEnd w:id="38"/>
      <w:r w:rsidRPr="00242822">
        <w:rPr>
          <w:rFonts w:asciiTheme="minorHAnsi" w:hAnsiTheme="minorHAnsi" w:cstheme="minorHAnsi"/>
          <w:b/>
          <w:color w:val="auto"/>
          <w:sz w:val="24"/>
          <w:szCs w:val="24"/>
        </w:rPr>
        <w:t xml:space="preserve"> </w:t>
      </w:r>
    </w:p>
    <w:p w14:paraId="10B48688" w14:textId="77777777" w:rsidR="009C4461" w:rsidRPr="00242822" w:rsidRDefault="00BB6F76" w:rsidP="00242822">
      <w:pPr>
        <w:spacing w:line="360" w:lineRule="auto"/>
        <w:jc w:val="both"/>
        <w:rPr>
          <w:rFonts w:cstheme="minorHAnsi"/>
          <w:sz w:val="24"/>
          <w:szCs w:val="24"/>
        </w:rPr>
      </w:pPr>
      <w:r w:rsidRPr="00242822">
        <w:rPr>
          <w:rFonts w:cstheme="minorHAnsi"/>
          <w:sz w:val="24"/>
          <w:szCs w:val="24"/>
        </w:rPr>
        <w:t>The NWSSDTP works closely with the AHRC-funded North West Consortium Doctoral Training Partnership (</w:t>
      </w:r>
      <w:hyperlink r:id="rId49" w:history="1">
        <w:r w:rsidRPr="00242822">
          <w:rPr>
            <w:rStyle w:val="Hyperlink"/>
            <w:rFonts w:cstheme="minorHAnsi"/>
            <w:sz w:val="24"/>
            <w:szCs w:val="24"/>
          </w:rPr>
          <w:t>NWCDTP</w:t>
        </w:r>
      </w:hyperlink>
      <w:r w:rsidRPr="00242822">
        <w:rPr>
          <w:rFonts w:cstheme="minorHAnsi"/>
          <w:sz w:val="24"/>
          <w:szCs w:val="24"/>
        </w:rPr>
        <w:t>). We offer joint opportunities and events, in cross-cutting key areas such as impact and employability. Students will be notified of these opportunities via the monthly NWSSDTP newsletter.</w:t>
      </w:r>
    </w:p>
    <w:p w14:paraId="2C6EBCBA" w14:textId="2F4AFFF1" w:rsidR="00B07E24" w:rsidRDefault="00B07E24" w:rsidP="00242822">
      <w:pPr>
        <w:spacing w:line="360" w:lineRule="auto"/>
        <w:jc w:val="both"/>
        <w:rPr>
          <w:rFonts w:cstheme="minorHAnsi"/>
          <w:sz w:val="24"/>
          <w:szCs w:val="24"/>
        </w:rPr>
      </w:pPr>
      <w:r>
        <w:rPr>
          <w:rFonts w:cstheme="minorHAnsi"/>
          <w:sz w:val="24"/>
          <w:szCs w:val="24"/>
        </w:rPr>
        <w:br w:type="page"/>
      </w:r>
    </w:p>
    <w:p w14:paraId="04907D03" w14:textId="77777777" w:rsidR="00BB6F76" w:rsidRPr="001B120A" w:rsidRDefault="00BB6F76" w:rsidP="00242822">
      <w:pPr>
        <w:pStyle w:val="Heading1"/>
        <w:spacing w:line="360" w:lineRule="auto"/>
        <w:jc w:val="both"/>
        <w:rPr>
          <w:rFonts w:asciiTheme="minorHAnsi" w:hAnsiTheme="minorHAnsi" w:cstheme="minorHAnsi"/>
          <w:b/>
          <w:sz w:val="28"/>
          <w:szCs w:val="28"/>
        </w:rPr>
      </w:pPr>
      <w:bookmarkStart w:id="39" w:name="_Toc244079070"/>
      <w:r w:rsidRPr="001B120A">
        <w:rPr>
          <w:rFonts w:asciiTheme="minorHAnsi" w:hAnsiTheme="minorHAnsi" w:cstheme="minorHAnsi"/>
          <w:b/>
          <w:sz w:val="28"/>
          <w:szCs w:val="28"/>
        </w:rPr>
        <w:lastRenderedPageBreak/>
        <w:t>Section 4: Expectations of NWSSDTP Studentship Holders</w:t>
      </w:r>
      <w:bookmarkEnd w:id="39"/>
    </w:p>
    <w:p w14:paraId="36189DA7" w14:textId="77777777" w:rsidR="00BB6F76" w:rsidRPr="00AE01BC" w:rsidRDefault="00BB6F76" w:rsidP="00242822">
      <w:pPr>
        <w:pStyle w:val="Heading2"/>
        <w:shd w:val="clear" w:color="auto" w:fill="8EAADB" w:themeFill="accent1" w:themeFillTint="99"/>
        <w:spacing w:line="360" w:lineRule="auto"/>
        <w:jc w:val="both"/>
        <w:rPr>
          <w:rFonts w:asciiTheme="minorHAnsi" w:hAnsiTheme="minorHAnsi" w:cstheme="minorHAnsi"/>
          <w:b/>
          <w:color w:val="auto"/>
          <w:sz w:val="24"/>
          <w:szCs w:val="24"/>
        </w:rPr>
      </w:pPr>
      <w:bookmarkStart w:id="40" w:name="_Toc244079071"/>
      <w:r w:rsidRPr="00AE01BC">
        <w:rPr>
          <w:rFonts w:asciiTheme="minorHAnsi" w:hAnsiTheme="minorHAnsi" w:cstheme="minorHAnsi"/>
          <w:b/>
          <w:color w:val="auto"/>
          <w:sz w:val="24"/>
          <w:szCs w:val="24"/>
        </w:rPr>
        <w:t>Development Needs Analysis (DNA)</w:t>
      </w:r>
      <w:bookmarkEnd w:id="40"/>
    </w:p>
    <w:p w14:paraId="6964E708" w14:textId="42C02035" w:rsidR="00BB6F76" w:rsidRPr="00242822" w:rsidRDefault="00BB6F76" w:rsidP="00242822">
      <w:pPr>
        <w:spacing w:line="360" w:lineRule="auto"/>
        <w:jc w:val="both"/>
        <w:rPr>
          <w:rFonts w:cstheme="minorHAnsi"/>
          <w:sz w:val="24"/>
          <w:szCs w:val="24"/>
        </w:rPr>
      </w:pPr>
      <w:r w:rsidRPr="00242822">
        <w:rPr>
          <w:rFonts w:cstheme="minorHAnsi"/>
          <w:sz w:val="24"/>
          <w:szCs w:val="24"/>
        </w:rPr>
        <w:t xml:space="preserve">All NWSSDTP-funded students are expected to undertake an annual Development Needs Analysis (DNA) process, during both their </w:t>
      </w:r>
      <w:r w:rsidR="00AE01BC" w:rsidRPr="00242822">
        <w:rPr>
          <w:rFonts w:cstheme="minorHAnsi"/>
          <w:sz w:val="24"/>
          <w:szCs w:val="24"/>
        </w:rPr>
        <w:t>master’s</w:t>
      </w:r>
      <w:r w:rsidRPr="00242822">
        <w:rPr>
          <w:rFonts w:cstheme="minorHAnsi"/>
          <w:sz w:val="24"/>
          <w:szCs w:val="24"/>
        </w:rPr>
        <w:t xml:space="preserve"> and PhD</w:t>
      </w:r>
      <w:r w:rsidR="00AE01BC" w:rsidRPr="00242822">
        <w:rPr>
          <w:rFonts w:cstheme="minorHAnsi"/>
          <w:sz w:val="24"/>
          <w:szCs w:val="24"/>
        </w:rPr>
        <w:t xml:space="preserve"> programmes</w:t>
      </w:r>
      <w:r w:rsidRPr="00242822">
        <w:rPr>
          <w:rFonts w:cstheme="minorHAnsi"/>
          <w:sz w:val="24"/>
          <w:szCs w:val="24"/>
        </w:rPr>
        <w:t>. Reminders will be sent when it is time to complete the DNA form. The completion of this form is a strict requirement of NWSSDTP funding.</w:t>
      </w:r>
    </w:p>
    <w:p w14:paraId="5F00162A" w14:textId="77777777" w:rsidR="00BB6F76" w:rsidRPr="00242822" w:rsidRDefault="00BB6F76" w:rsidP="00242822">
      <w:pPr>
        <w:spacing w:line="360" w:lineRule="auto"/>
        <w:jc w:val="both"/>
        <w:rPr>
          <w:rFonts w:cstheme="minorHAnsi"/>
          <w:sz w:val="24"/>
          <w:szCs w:val="24"/>
        </w:rPr>
      </w:pPr>
      <w:r w:rsidRPr="00242822">
        <w:rPr>
          <w:rFonts w:cstheme="minorHAnsi"/>
          <w:sz w:val="24"/>
          <w:szCs w:val="24"/>
        </w:rPr>
        <w:t>The purpose of the DNA Process is twofold:</w:t>
      </w:r>
    </w:p>
    <w:p w14:paraId="215F378E" w14:textId="77777777" w:rsidR="00BB6F76" w:rsidRPr="00242822" w:rsidRDefault="00BB6F76" w:rsidP="00242822">
      <w:pPr>
        <w:spacing w:line="360" w:lineRule="auto"/>
        <w:jc w:val="both"/>
        <w:rPr>
          <w:rFonts w:cstheme="minorHAnsi"/>
          <w:sz w:val="24"/>
          <w:szCs w:val="24"/>
        </w:rPr>
      </w:pPr>
      <w:r w:rsidRPr="00242822">
        <w:rPr>
          <w:rFonts w:cstheme="minorHAnsi"/>
          <w:sz w:val="24"/>
          <w:szCs w:val="24"/>
        </w:rPr>
        <w:t>1) It is a mechanism by which individual students can assess and monitor their training needs, and identify training opportunities, in liaison with their supervisors.</w:t>
      </w:r>
    </w:p>
    <w:p w14:paraId="5CE30472" w14:textId="77777777" w:rsidR="00BB6F76" w:rsidRDefault="00BB6F76" w:rsidP="00242822">
      <w:pPr>
        <w:spacing w:line="360" w:lineRule="auto"/>
        <w:jc w:val="both"/>
        <w:rPr>
          <w:rFonts w:cstheme="minorHAnsi"/>
          <w:sz w:val="24"/>
          <w:szCs w:val="24"/>
        </w:rPr>
      </w:pPr>
      <w:r w:rsidRPr="00242822">
        <w:rPr>
          <w:rFonts w:cstheme="minorHAnsi"/>
          <w:sz w:val="24"/>
          <w:szCs w:val="24"/>
        </w:rPr>
        <w:t>2) The results of the DNA process will be reviewed by NWSSDTP Training, Employability and Knowledge Exchange Panel to identify recurring training needs across the cohort, and thus tailor and expand DTP activities in line with student requirements.</w:t>
      </w:r>
    </w:p>
    <w:p w14:paraId="2A8C07A1" w14:textId="6D8BE3F7" w:rsidR="00FF4FDA" w:rsidRPr="00242822" w:rsidRDefault="00FF4FDA" w:rsidP="00242822">
      <w:pPr>
        <w:spacing w:line="360" w:lineRule="auto"/>
        <w:jc w:val="both"/>
        <w:rPr>
          <w:rFonts w:cstheme="minorHAnsi"/>
          <w:sz w:val="24"/>
          <w:szCs w:val="24"/>
        </w:rPr>
      </w:pPr>
      <w:r>
        <w:rPr>
          <w:rFonts w:cstheme="minorHAnsi"/>
          <w:sz w:val="24"/>
          <w:szCs w:val="24"/>
        </w:rPr>
        <w:t xml:space="preserve">Further details can be found here: </w:t>
      </w:r>
      <w:hyperlink r:id="rId50" w:history="1">
        <w:r w:rsidRPr="007A06A0">
          <w:rPr>
            <w:rStyle w:val="Hyperlink"/>
            <w:rFonts w:cstheme="minorHAnsi"/>
            <w:sz w:val="24"/>
            <w:szCs w:val="24"/>
          </w:rPr>
          <w:t>https://nwssdtp.ac.uk/current-students/dna/</w:t>
        </w:r>
      </w:hyperlink>
      <w:r>
        <w:rPr>
          <w:rFonts w:cstheme="minorHAnsi"/>
          <w:sz w:val="24"/>
          <w:szCs w:val="24"/>
        </w:rPr>
        <w:t xml:space="preserve"> </w:t>
      </w:r>
    </w:p>
    <w:p w14:paraId="52311C7E" w14:textId="77777777" w:rsidR="00BB6F76" w:rsidRPr="00242822" w:rsidRDefault="00BB6F76" w:rsidP="00242822">
      <w:pPr>
        <w:pStyle w:val="Heading2"/>
        <w:shd w:val="clear" w:color="auto" w:fill="8EAADB" w:themeFill="accent1" w:themeFillTint="99"/>
        <w:spacing w:line="360" w:lineRule="auto"/>
        <w:jc w:val="both"/>
        <w:rPr>
          <w:rFonts w:asciiTheme="minorHAnsi" w:hAnsiTheme="minorHAnsi" w:cstheme="minorHAnsi"/>
          <w:b/>
          <w:color w:val="auto"/>
          <w:sz w:val="24"/>
          <w:szCs w:val="24"/>
        </w:rPr>
      </w:pPr>
      <w:bookmarkStart w:id="41" w:name="_Toc244079072"/>
      <w:r w:rsidRPr="00242822">
        <w:rPr>
          <w:rFonts w:asciiTheme="minorHAnsi" w:hAnsiTheme="minorHAnsi" w:cstheme="minorHAnsi"/>
          <w:b/>
          <w:color w:val="auto"/>
          <w:sz w:val="24"/>
          <w:szCs w:val="24"/>
        </w:rPr>
        <w:t>NWSSDTP Week and Induction</w:t>
      </w:r>
      <w:bookmarkEnd w:id="41"/>
    </w:p>
    <w:p w14:paraId="75BC06E3" w14:textId="77777777" w:rsidR="005736B3" w:rsidRDefault="00BB6F76" w:rsidP="00242822">
      <w:pPr>
        <w:spacing w:line="360" w:lineRule="auto"/>
        <w:jc w:val="both"/>
        <w:rPr>
          <w:rFonts w:cstheme="minorHAnsi"/>
          <w:sz w:val="24"/>
          <w:szCs w:val="24"/>
        </w:rPr>
      </w:pPr>
      <w:r w:rsidRPr="00242822">
        <w:rPr>
          <w:rFonts w:cstheme="minorHAnsi"/>
          <w:sz w:val="24"/>
          <w:szCs w:val="24"/>
        </w:rPr>
        <w:t xml:space="preserve">Each year, during the November, the NWSSDTP organises a week-long programme of events for its students. This programme includes compulsory induction sessions for new starters and serves as a chance to learn more about the opportunities and expectations of being a NWSSDTP-funded student, as well meeting the team behind the NWSSDTP, and networking with postgraduate students from across the DTP. </w:t>
      </w:r>
    </w:p>
    <w:p w14:paraId="411EE97C" w14:textId="04D7C998" w:rsidR="00BB6F76" w:rsidRPr="00242822" w:rsidRDefault="00BB6F76" w:rsidP="00242822">
      <w:pPr>
        <w:spacing w:line="360" w:lineRule="auto"/>
        <w:jc w:val="both"/>
        <w:rPr>
          <w:rFonts w:cstheme="minorHAnsi"/>
          <w:sz w:val="24"/>
          <w:szCs w:val="24"/>
        </w:rPr>
      </w:pPr>
      <w:r w:rsidRPr="00242822">
        <w:rPr>
          <w:rFonts w:cstheme="minorHAnsi"/>
          <w:sz w:val="24"/>
          <w:szCs w:val="24"/>
        </w:rPr>
        <w:t>There are also a number of sessions targeted at continuing students, includ</w:t>
      </w:r>
      <w:r w:rsidR="005736B3">
        <w:rPr>
          <w:rFonts w:cstheme="minorHAnsi"/>
          <w:sz w:val="24"/>
          <w:szCs w:val="24"/>
        </w:rPr>
        <w:t>ing</w:t>
      </w:r>
      <w:r w:rsidRPr="00242822">
        <w:rPr>
          <w:rFonts w:cstheme="minorHAnsi"/>
          <w:sz w:val="24"/>
          <w:szCs w:val="24"/>
        </w:rPr>
        <w:t xml:space="preserve"> our annual Impact event (joint with the AHRC NWCDTP) and sessions on post-PhD possibilities.</w:t>
      </w:r>
      <w:r w:rsidR="00C454D1" w:rsidRPr="00242822">
        <w:rPr>
          <w:rFonts w:cstheme="minorHAnsi"/>
          <w:sz w:val="24"/>
          <w:szCs w:val="24"/>
        </w:rPr>
        <w:t xml:space="preserve"> </w:t>
      </w:r>
      <w:r w:rsidRPr="00242822">
        <w:rPr>
          <w:rFonts w:cstheme="minorHAnsi"/>
          <w:sz w:val="24"/>
          <w:szCs w:val="24"/>
        </w:rPr>
        <w:t>In 202</w:t>
      </w:r>
      <w:r w:rsidR="001351A3">
        <w:rPr>
          <w:rFonts w:cstheme="minorHAnsi"/>
          <w:sz w:val="24"/>
          <w:szCs w:val="24"/>
        </w:rPr>
        <w:t>6</w:t>
      </w:r>
      <w:r w:rsidRPr="00242822">
        <w:rPr>
          <w:rFonts w:cstheme="minorHAnsi"/>
          <w:sz w:val="24"/>
          <w:szCs w:val="24"/>
        </w:rPr>
        <w:t xml:space="preserve">, the NWSSDTP </w:t>
      </w:r>
      <w:r w:rsidR="001415AF" w:rsidRPr="00242822">
        <w:rPr>
          <w:rFonts w:cstheme="minorHAnsi"/>
          <w:sz w:val="24"/>
          <w:szCs w:val="24"/>
        </w:rPr>
        <w:t>W</w:t>
      </w:r>
      <w:r w:rsidRPr="00242822">
        <w:rPr>
          <w:rFonts w:cstheme="minorHAnsi"/>
          <w:sz w:val="24"/>
          <w:szCs w:val="24"/>
        </w:rPr>
        <w:t xml:space="preserve">eek will run </w:t>
      </w:r>
      <w:r w:rsidR="001351A3">
        <w:rPr>
          <w:rFonts w:cstheme="minorHAnsi"/>
          <w:sz w:val="24"/>
          <w:szCs w:val="24"/>
        </w:rPr>
        <w:t>9</w:t>
      </w:r>
      <w:r w:rsidR="001351A3" w:rsidRPr="001351A3">
        <w:rPr>
          <w:rFonts w:cstheme="minorHAnsi"/>
          <w:sz w:val="24"/>
          <w:szCs w:val="24"/>
          <w:vertAlign w:val="superscript"/>
        </w:rPr>
        <w:t>th</w:t>
      </w:r>
      <w:r w:rsidR="001351A3">
        <w:rPr>
          <w:rFonts w:cstheme="minorHAnsi"/>
          <w:sz w:val="24"/>
          <w:szCs w:val="24"/>
        </w:rPr>
        <w:t xml:space="preserve"> – 13</w:t>
      </w:r>
      <w:r w:rsidR="001351A3" w:rsidRPr="001351A3">
        <w:rPr>
          <w:rFonts w:cstheme="minorHAnsi"/>
          <w:sz w:val="24"/>
          <w:szCs w:val="24"/>
          <w:vertAlign w:val="superscript"/>
        </w:rPr>
        <w:t>th</w:t>
      </w:r>
      <w:r w:rsidR="001351A3">
        <w:rPr>
          <w:rFonts w:cstheme="minorHAnsi"/>
          <w:sz w:val="24"/>
          <w:szCs w:val="24"/>
        </w:rPr>
        <w:t xml:space="preserve"> </w:t>
      </w:r>
      <w:r w:rsidRPr="00242822">
        <w:rPr>
          <w:rFonts w:cstheme="minorHAnsi"/>
          <w:sz w:val="24"/>
          <w:szCs w:val="24"/>
        </w:rPr>
        <w:t>November</w:t>
      </w:r>
      <w:r w:rsidR="001415AF" w:rsidRPr="00242822">
        <w:rPr>
          <w:rFonts w:cstheme="minorHAnsi"/>
          <w:sz w:val="24"/>
          <w:szCs w:val="24"/>
        </w:rPr>
        <w:t xml:space="preserve">: </w:t>
      </w:r>
      <w:hyperlink r:id="rId51" w:history="1">
        <w:r w:rsidR="001415AF" w:rsidRPr="00242822">
          <w:rPr>
            <w:rStyle w:val="Hyperlink"/>
            <w:rFonts w:cstheme="minorHAnsi"/>
            <w:sz w:val="24"/>
            <w:szCs w:val="24"/>
          </w:rPr>
          <w:t>https://nwssdtp.ac.uk/current-students/nwssdtp-week/</w:t>
        </w:r>
      </w:hyperlink>
      <w:r w:rsidR="001415AF" w:rsidRPr="00242822">
        <w:rPr>
          <w:rFonts w:cstheme="minorHAnsi"/>
          <w:sz w:val="24"/>
          <w:szCs w:val="24"/>
        </w:rPr>
        <w:t xml:space="preserve"> </w:t>
      </w:r>
    </w:p>
    <w:p w14:paraId="59F02079" w14:textId="4349F527" w:rsidR="00BB6F76" w:rsidRPr="00242822" w:rsidRDefault="00BB6F76" w:rsidP="00242822">
      <w:pPr>
        <w:spacing w:line="360" w:lineRule="auto"/>
        <w:jc w:val="both"/>
        <w:rPr>
          <w:rFonts w:cstheme="minorHAnsi"/>
          <w:sz w:val="24"/>
          <w:szCs w:val="24"/>
        </w:rPr>
      </w:pPr>
      <w:r w:rsidRPr="00242822">
        <w:rPr>
          <w:rFonts w:cstheme="minorHAnsi"/>
          <w:sz w:val="24"/>
          <w:szCs w:val="24"/>
        </w:rPr>
        <w:t xml:space="preserve">Attendance at the induction sessions on the Monday of the NWSSDTP Week is mandatory for new NWSSDTP-funded students when they commence their studentships. Any </w:t>
      </w:r>
      <w:r w:rsidR="002560A2" w:rsidRPr="00242822">
        <w:rPr>
          <w:rFonts w:cstheme="minorHAnsi"/>
          <w:sz w:val="24"/>
          <w:szCs w:val="24"/>
        </w:rPr>
        <w:t>m</w:t>
      </w:r>
      <w:r w:rsidRPr="00242822">
        <w:rPr>
          <w:rFonts w:cstheme="minorHAnsi"/>
          <w:sz w:val="24"/>
          <w:szCs w:val="24"/>
        </w:rPr>
        <w:t xml:space="preserve">aster’s students who cannot attend at the outset of their </w:t>
      </w:r>
      <w:r w:rsidR="002560A2" w:rsidRPr="00242822">
        <w:rPr>
          <w:rFonts w:cstheme="minorHAnsi"/>
          <w:sz w:val="24"/>
          <w:szCs w:val="24"/>
        </w:rPr>
        <w:t>m</w:t>
      </w:r>
      <w:r w:rsidR="002C30A2" w:rsidRPr="00242822">
        <w:rPr>
          <w:rFonts w:cstheme="minorHAnsi"/>
          <w:sz w:val="24"/>
          <w:szCs w:val="24"/>
        </w:rPr>
        <w:t xml:space="preserve">aster’s + PhD award </w:t>
      </w:r>
      <w:r w:rsidRPr="00242822">
        <w:rPr>
          <w:rFonts w:cstheme="minorHAnsi"/>
          <w:sz w:val="24"/>
          <w:szCs w:val="24"/>
        </w:rPr>
        <w:t xml:space="preserve">due to clashes with their classes will be expected to attend the following year, when they commence their PhD. </w:t>
      </w:r>
    </w:p>
    <w:p w14:paraId="6C1AA768" w14:textId="77777777" w:rsidR="00BB6F76" w:rsidRPr="00242822" w:rsidRDefault="00BB6F76" w:rsidP="00242822">
      <w:pPr>
        <w:pStyle w:val="Heading1"/>
        <w:spacing w:line="360" w:lineRule="auto"/>
        <w:jc w:val="both"/>
        <w:rPr>
          <w:rFonts w:asciiTheme="minorHAnsi" w:hAnsiTheme="minorHAnsi" w:cstheme="minorHAnsi"/>
          <w:b/>
          <w:sz w:val="28"/>
          <w:szCs w:val="28"/>
        </w:rPr>
      </w:pPr>
      <w:r w:rsidRPr="00242822">
        <w:rPr>
          <w:rFonts w:asciiTheme="minorHAnsi" w:hAnsiTheme="minorHAnsi" w:cstheme="minorHAnsi"/>
          <w:sz w:val="24"/>
          <w:szCs w:val="24"/>
        </w:rPr>
        <w:br w:type="page"/>
      </w:r>
      <w:bookmarkStart w:id="42" w:name="_Toc244079073"/>
      <w:r w:rsidRPr="00242822">
        <w:rPr>
          <w:rFonts w:asciiTheme="minorHAnsi" w:hAnsiTheme="minorHAnsi" w:cstheme="minorHAnsi"/>
          <w:b/>
          <w:sz w:val="28"/>
          <w:szCs w:val="28"/>
        </w:rPr>
        <w:lastRenderedPageBreak/>
        <w:t>Section 5: Key Contacts</w:t>
      </w:r>
      <w:bookmarkEnd w:id="42"/>
    </w:p>
    <w:p w14:paraId="55953EBC" w14:textId="77777777" w:rsidR="00BB6F76" w:rsidRPr="00242822" w:rsidRDefault="00BB6F76" w:rsidP="00242822">
      <w:pPr>
        <w:pStyle w:val="Heading2"/>
        <w:shd w:val="clear" w:color="auto" w:fill="8EAADB" w:themeFill="accent1" w:themeFillTint="99"/>
        <w:spacing w:line="360" w:lineRule="auto"/>
        <w:jc w:val="both"/>
        <w:rPr>
          <w:rFonts w:asciiTheme="minorHAnsi" w:hAnsiTheme="minorHAnsi" w:cstheme="minorHAnsi"/>
          <w:b/>
          <w:color w:val="auto"/>
          <w:sz w:val="24"/>
          <w:szCs w:val="24"/>
        </w:rPr>
      </w:pPr>
      <w:bookmarkStart w:id="43" w:name="_Toc244079074"/>
      <w:r w:rsidRPr="00242822">
        <w:rPr>
          <w:rFonts w:asciiTheme="minorHAnsi" w:hAnsiTheme="minorHAnsi" w:cstheme="minorHAnsi"/>
          <w:b/>
          <w:color w:val="auto"/>
          <w:sz w:val="24"/>
          <w:szCs w:val="24"/>
        </w:rPr>
        <w:t>Institutional Administrative Contacts and Academic Leads</w:t>
      </w:r>
      <w:bookmarkEnd w:id="43"/>
    </w:p>
    <w:p w14:paraId="5994992C" w14:textId="77777777" w:rsidR="00BB6F76" w:rsidRPr="00242822" w:rsidRDefault="00BB6F76" w:rsidP="00242822">
      <w:pPr>
        <w:pStyle w:val="NormalWeb"/>
        <w:shd w:val="clear" w:color="auto" w:fill="FFF2CC" w:themeFill="accent4" w:themeFillTint="33"/>
        <w:spacing w:before="0" w:beforeAutospacing="0" w:after="0" w:afterAutospacing="0" w:line="360" w:lineRule="auto"/>
        <w:jc w:val="both"/>
        <w:rPr>
          <w:rFonts w:asciiTheme="minorHAnsi" w:hAnsiTheme="minorHAnsi" w:cstheme="minorHAnsi"/>
          <w:color w:val="000000" w:themeColor="text1"/>
        </w:rPr>
      </w:pPr>
      <w:r w:rsidRPr="00242822">
        <w:rPr>
          <w:rFonts w:asciiTheme="minorHAnsi" w:hAnsiTheme="minorHAnsi" w:cstheme="minorHAnsi"/>
          <w:color w:val="000000" w:themeColor="text1"/>
        </w:rPr>
        <w:t xml:space="preserve">Each institution within the NWSSDTP has its own administrative contacts and academic leads. </w:t>
      </w:r>
    </w:p>
    <w:p w14:paraId="34C515E3" w14:textId="77777777" w:rsidR="00BB6F76" w:rsidRPr="00242822" w:rsidRDefault="00BB6F76" w:rsidP="00242822">
      <w:pPr>
        <w:pStyle w:val="NormalWeb"/>
        <w:shd w:val="clear" w:color="auto" w:fill="FFF2CC" w:themeFill="accent4" w:themeFillTint="33"/>
        <w:spacing w:before="0" w:beforeAutospacing="0" w:after="0" w:afterAutospacing="0" w:line="360" w:lineRule="auto"/>
        <w:jc w:val="both"/>
        <w:rPr>
          <w:rFonts w:asciiTheme="minorHAnsi" w:hAnsiTheme="minorHAnsi" w:cstheme="minorHAnsi"/>
          <w:color w:val="000000" w:themeColor="text1"/>
        </w:rPr>
      </w:pPr>
      <w:r w:rsidRPr="00242822">
        <w:rPr>
          <w:rFonts w:asciiTheme="minorHAnsi" w:hAnsiTheme="minorHAnsi" w:cstheme="minorHAnsi"/>
          <w:color w:val="000000" w:themeColor="text1"/>
        </w:rPr>
        <w:t xml:space="preserve">The institutional administrative contact should be contacted with any queries about institutional-specific matters (e.g. annual progression or university policies), or about maintenance stipend or fees payments, as these are handled locally. </w:t>
      </w:r>
    </w:p>
    <w:p w14:paraId="67851C99" w14:textId="77777777" w:rsidR="00B07E24" w:rsidRPr="00242822" w:rsidRDefault="00B07E24" w:rsidP="00242822">
      <w:pPr>
        <w:pStyle w:val="NormalWeb"/>
        <w:numPr>
          <w:ilvl w:val="0"/>
          <w:numId w:val="3"/>
        </w:numPr>
        <w:shd w:val="clear" w:color="auto" w:fill="FFF2CC" w:themeFill="accent4" w:themeFillTint="33"/>
        <w:spacing w:before="0" w:beforeAutospacing="0" w:after="0" w:afterAutospacing="0" w:line="360" w:lineRule="auto"/>
        <w:jc w:val="both"/>
        <w:rPr>
          <w:rFonts w:asciiTheme="minorHAnsi" w:hAnsiTheme="minorHAnsi" w:cstheme="minorHAnsi"/>
          <w:i/>
          <w:color w:val="000000" w:themeColor="text1"/>
        </w:rPr>
      </w:pPr>
      <w:r w:rsidRPr="00242822">
        <w:rPr>
          <w:rStyle w:val="Strong"/>
          <w:rFonts w:asciiTheme="minorHAnsi" w:hAnsiTheme="minorHAnsi" w:cstheme="minorHAnsi"/>
          <w:i/>
          <w:color w:val="000000" w:themeColor="text1"/>
        </w:rPr>
        <w:t>Keele University</w:t>
      </w:r>
    </w:p>
    <w:p w14:paraId="78A70F24" w14:textId="77777777" w:rsidR="00B07E24" w:rsidRPr="00242822" w:rsidRDefault="00B07E24" w:rsidP="00242822">
      <w:pPr>
        <w:shd w:val="clear" w:color="auto" w:fill="FFF2CC" w:themeFill="accent4" w:themeFillTint="33"/>
        <w:spacing w:before="75" w:after="75" w:line="360" w:lineRule="auto"/>
        <w:jc w:val="both"/>
        <w:rPr>
          <w:rFonts w:cstheme="minorHAnsi"/>
          <w:color w:val="666666"/>
          <w:sz w:val="24"/>
          <w:szCs w:val="24"/>
        </w:rPr>
      </w:pPr>
      <w:r w:rsidRPr="00242822">
        <w:rPr>
          <w:rFonts w:cstheme="minorHAnsi"/>
          <w:color w:val="000000" w:themeColor="text1"/>
          <w:sz w:val="24"/>
          <w:szCs w:val="24"/>
        </w:rPr>
        <w:t xml:space="preserve">Administrative Contact: </w:t>
      </w:r>
      <w:hyperlink r:id="rId52" w:history="1">
        <w:r w:rsidRPr="00242822">
          <w:rPr>
            <w:rStyle w:val="Hyperlink"/>
            <w:rFonts w:cstheme="minorHAnsi"/>
            <w:sz w:val="24"/>
            <w:szCs w:val="24"/>
          </w:rPr>
          <w:t xml:space="preserve">Donna </w:t>
        </w:r>
        <w:r w:rsidRPr="00242822">
          <w:rPr>
            <w:rStyle w:val="Hyperlink"/>
            <w:rFonts w:cstheme="minorHAnsi"/>
            <w:color w:val="4472C4" w:themeColor="accent1"/>
            <w:sz w:val="24"/>
            <w:szCs w:val="24"/>
          </w:rPr>
          <w:t>Bailey</w:t>
        </w:r>
      </w:hyperlink>
    </w:p>
    <w:p w14:paraId="3BFCD80E" w14:textId="77777777" w:rsidR="00B07E24" w:rsidRPr="00242822" w:rsidRDefault="00B07E24" w:rsidP="00242822">
      <w:pPr>
        <w:shd w:val="clear" w:color="auto" w:fill="FFF2CC" w:themeFill="accent4" w:themeFillTint="33"/>
        <w:spacing w:before="75" w:after="75" w:line="360" w:lineRule="auto"/>
        <w:jc w:val="both"/>
        <w:rPr>
          <w:rFonts w:cstheme="minorHAnsi"/>
          <w:color w:val="0000FF"/>
          <w:sz w:val="24"/>
          <w:szCs w:val="24"/>
          <w:u w:val="single"/>
        </w:rPr>
      </w:pPr>
      <w:r w:rsidRPr="00242822">
        <w:rPr>
          <w:rFonts w:cstheme="minorHAnsi"/>
          <w:color w:val="000000" w:themeColor="text1"/>
          <w:sz w:val="24"/>
          <w:szCs w:val="24"/>
        </w:rPr>
        <w:t>Academic Institutional Lead: </w:t>
      </w:r>
      <w:hyperlink r:id="rId53" w:history="1">
        <w:r w:rsidRPr="00242822">
          <w:rPr>
            <w:rStyle w:val="Hyperlink"/>
            <w:rFonts w:cstheme="minorHAnsi"/>
            <w:sz w:val="24"/>
            <w:szCs w:val="24"/>
          </w:rPr>
          <w:t>Professor Kate Cushing</w:t>
        </w:r>
      </w:hyperlink>
    </w:p>
    <w:p w14:paraId="58618999" w14:textId="6947621C" w:rsidR="002C30A2" w:rsidRPr="00242822" w:rsidRDefault="002C30A2" w:rsidP="00242822">
      <w:pPr>
        <w:pStyle w:val="ListParagraph"/>
        <w:numPr>
          <w:ilvl w:val="0"/>
          <w:numId w:val="3"/>
        </w:numPr>
        <w:spacing w:line="360" w:lineRule="auto"/>
        <w:jc w:val="both"/>
        <w:rPr>
          <w:rFonts w:cstheme="minorHAnsi"/>
          <w:b/>
          <w:bCs/>
          <w:i/>
          <w:iCs/>
          <w:sz w:val="24"/>
          <w:szCs w:val="24"/>
        </w:rPr>
      </w:pPr>
      <w:r w:rsidRPr="00242822">
        <w:rPr>
          <w:rFonts w:cstheme="minorHAnsi"/>
          <w:b/>
          <w:bCs/>
          <w:i/>
          <w:iCs/>
          <w:sz w:val="24"/>
          <w:szCs w:val="24"/>
        </w:rPr>
        <w:t>University of Lancashire</w:t>
      </w:r>
    </w:p>
    <w:p w14:paraId="30E89CE8" w14:textId="77777777" w:rsidR="002C30A2" w:rsidRPr="00242822" w:rsidRDefault="002C30A2" w:rsidP="00242822">
      <w:pPr>
        <w:shd w:val="clear" w:color="auto" w:fill="FFF2CC" w:themeFill="accent4" w:themeFillTint="33"/>
        <w:spacing w:before="75" w:after="75" w:line="360" w:lineRule="auto"/>
        <w:jc w:val="both"/>
        <w:rPr>
          <w:rFonts w:cstheme="minorHAnsi"/>
          <w:color w:val="666666"/>
          <w:sz w:val="24"/>
          <w:szCs w:val="24"/>
        </w:rPr>
      </w:pPr>
      <w:r w:rsidRPr="00242822">
        <w:rPr>
          <w:rFonts w:cstheme="minorHAnsi"/>
          <w:sz w:val="24"/>
          <w:szCs w:val="24"/>
        </w:rPr>
        <w:t>Administrative Contact:</w:t>
      </w:r>
      <w:r w:rsidRPr="00242822">
        <w:rPr>
          <w:rFonts w:cstheme="minorHAnsi"/>
          <w:color w:val="666666"/>
          <w:sz w:val="24"/>
          <w:szCs w:val="24"/>
        </w:rPr>
        <w:t> </w:t>
      </w:r>
      <w:hyperlink r:id="rId54" w:history="1">
        <w:r w:rsidRPr="00242822">
          <w:rPr>
            <w:rStyle w:val="Hyperlink"/>
            <w:rFonts w:cstheme="minorHAnsi"/>
            <w:color w:val="4472C4" w:themeColor="accent1"/>
            <w:sz w:val="24"/>
            <w:szCs w:val="24"/>
          </w:rPr>
          <w:t>Clare Altham</w:t>
        </w:r>
      </w:hyperlink>
    </w:p>
    <w:p w14:paraId="66D84074" w14:textId="1D5DB3A4" w:rsidR="002C30A2" w:rsidRPr="00242822" w:rsidRDefault="002C30A2" w:rsidP="00242822">
      <w:pPr>
        <w:shd w:val="clear" w:color="auto" w:fill="FFF2CC" w:themeFill="accent4" w:themeFillTint="33"/>
        <w:spacing w:before="75" w:after="75" w:line="360" w:lineRule="auto"/>
        <w:jc w:val="both"/>
        <w:rPr>
          <w:rFonts w:cstheme="minorHAnsi"/>
          <w:color w:val="666666"/>
          <w:sz w:val="24"/>
          <w:szCs w:val="24"/>
        </w:rPr>
      </w:pPr>
      <w:r w:rsidRPr="00242822">
        <w:rPr>
          <w:rFonts w:cstheme="minorHAnsi"/>
          <w:sz w:val="24"/>
          <w:szCs w:val="24"/>
        </w:rPr>
        <w:t>Academic Institutional Lead:</w:t>
      </w:r>
      <w:r w:rsidR="001351A3">
        <w:rPr>
          <w:rFonts w:cstheme="minorHAnsi"/>
          <w:sz w:val="24"/>
          <w:szCs w:val="24"/>
        </w:rPr>
        <w:t xml:space="preserve"> </w:t>
      </w:r>
      <w:hyperlink r:id="rId55" w:history="1">
        <w:r w:rsidR="001351A3" w:rsidRPr="001351A3">
          <w:rPr>
            <w:rStyle w:val="Hyperlink"/>
            <w:rFonts w:cstheme="minorHAnsi"/>
            <w:sz w:val="24"/>
            <w:szCs w:val="24"/>
          </w:rPr>
          <w:t xml:space="preserve">Dr Emily Cooper </w:t>
        </w:r>
      </w:hyperlink>
    </w:p>
    <w:p w14:paraId="3B16DF21" w14:textId="77777777" w:rsidR="00BB6F76" w:rsidRPr="00242822" w:rsidRDefault="00BB6F76" w:rsidP="00242822">
      <w:pPr>
        <w:pStyle w:val="NormalWeb"/>
        <w:numPr>
          <w:ilvl w:val="0"/>
          <w:numId w:val="3"/>
        </w:numPr>
        <w:shd w:val="clear" w:color="auto" w:fill="FFF2CC" w:themeFill="accent4" w:themeFillTint="33"/>
        <w:spacing w:before="0" w:beforeAutospacing="0" w:after="0" w:afterAutospacing="0" w:line="360" w:lineRule="auto"/>
        <w:jc w:val="both"/>
        <w:rPr>
          <w:rFonts w:asciiTheme="minorHAnsi" w:hAnsiTheme="minorHAnsi" w:cstheme="minorHAnsi"/>
          <w:i/>
          <w:color w:val="000000" w:themeColor="text1"/>
        </w:rPr>
      </w:pPr>
      <w:r w:rsidRPr="00242822">
        <w:rPr>
          <w:rStyle w:val="Strong"/>
          <w:rFonts w:asciiTheme="minorHAnsi" w:hAnsiTheme="minorHAnsi" w:cstheme="minorHAnsi"/>
          <w:i/>
          <w:color w:val="000000" w:themeColor="text1"/>
        </w:rPr>
        <w:t>Lancaster University</w:t>
      </w:r>
    </w:p>
    <w:p w14:paraId="777AC289" w14:textId="08488C6D" w:rsidR="00BB6F76" w:rsidRPr="00242822" w:rsidRDefault="00BB6F76" w:rsidP="00242822">
      <w:pPr>
        <w:shd w:val="clear" w:color="auto" w:fill="FFF2CC" w:themeFill="accent4" w:themeFillTint="33"/>
        <w:spacing w:before="75" w:after="75" w:line="360" w:lineRule="auto"/>
        <w:jc w:val="both"/>
        <w:rPr>
          <w:rFonts w:cstheme="minorHAnsi"/>
          <w:color w:val="666666"/>
          <w:sz w:val="24"/>
          <w:szCs w:val="24"/>
        </w:rPr>
      </w:pPr>
      <w:r w:rsidRPr="00242822">
        <w:rPr>
          <w:rFonts w:cstheme="minorHAnsi"/>
          <w:color w:val="000000" w:themeColor="text1"/>
          <w:sz w:val="24"/>
          <w:szCs w:val="24"/>
        </w:rPr>
        <w:t>Administrative Contac</w:t>
      </w:r>
      <w:r w:rsidR="002C30A2" w:rsidRPr="00242822">
        <w:rPr>
          <w:rFonts w:cstheme="minorHAnsi"/>
          <w:color w:val="000000" w:themeColor="text1"/>
          <w:sz w:val="24"/>
          <w:szCs w:val="24"/>
        </w:rPr>
        <w:t>t: </w:t>
      </w:r>
      <w:hyperlink r:id="rId56" w:tgtFrame="_blank" w:history="1">
        <w:r w:rsidR="002C30A2" w:rsidRPr="00242822">
          <w:rPr>
            <w:rStyle w:val="Hyperlink"/>
            <w:rFonts w:cstheme="minorHAnsi"/>
            <w:sz w:val="24"/>
            <w:szCs w:val="24"/>
          </w:rPr>
          <w:t>Alex Macpherson</w:t>
        </w:r>
      </w:hyperlink>
    </w:p>
    <w:p w14:paraId="3B8601E6" w14:textId="3463BF86" w:rsidR="00BB6F76" w:rsidRPr="00242822" w:rsidRDefault="00BB6F76" w:rsidP="00242822">
      <w:pPr>
        <w:shd w:val="clear" w:color="auto" w:fill="FFF2CC" w:themeFill="accent4" w:themeFillTint="33"/>
        <w:spacing w:before="75" w:after="75" w:line="360" w:lineRule="auto"/>
        <w:jc w:val="both"/>
        <w:rPr>
          <w:rFonts w:cstheme="minorHAnsi"/>
          <w:color w:val="0000FF"/>
          <w:sz w:val="24"/>
          <w:szCs w:val="24"/>
        </w:rPr>
      </w:pPr>
      <w:r w:rsidRPr="00242822">
        <w:rPr>
          <w:rFonts w:cstheme="minorHAnsi"/>
          <w:color w:val="000000" w:themeColor="text1"/>
          <w:sz w:val="24"/>
          <w:szCs w:val="24"/>
        </w:rPr>
        <w:t>Academic Institutional Lead: </w:t>
      </w:r>
      <w:hyperlink r:id="rId57" w:history="1">
        <w:r w:rsidR="002C30A2" w:rsidRPr="00242822">
          <w:rPr>
            <w:rStyle w:val="Hyperlink"/>
            <w:rFonts w:cstheme="minorHAnsi"/>
            <w:sz w:val="24"/>
            <w:szCs w:val="24"/>
          </w:rPr>
          <w:t>Professor</w:t>
        </w:r>
        <w:r w:rsidR="001415AF" w:rsidRPr="00242822">
          <w:rPr>
            <w:rStyle w:val="Hyperlink"/>
            <w:rFonts w:cstheme="minorHAnsi"/>
            <w:sz w:val="24"/>
            <w:szCs w:val="24"/>
          </w:rPr>
          <w:t xml:space="preserve"> </w:t>
        </w:r>
        <w:r w:rsidRPr="00242822">
          <w:rPr>
            <w:rStyle w:val="Hyperlink"/>
            <w:rFonts w:cstheme="minorHAnsi"/>
            <w:sz w:val="24"/>
            <w:szCs w:val="24"/>
          </w:rPr>
          <w:t>Céu Mateus</w:t>
        </w:r>
      </w:hyperlink>
      <w:r w:rsidRPr="00242822">
        <w:rPr>
          <w:rFonts w:cstheme="minorHAnsi"/>
          <w:color w:val="0000FF"/>
          <w:sz w:val="24"/>
          <w:szCs w:val="24"/>
        </w:rPr>
        <w:t xml:space="preserve"> </w:t>
      </w:r>
    </w:p>
    <w:p w14:paraId="1F039F69" w14:textId="77777777" w:rsidR="00BB6F76" w:rsidRPr="00242822" w:rsidRDefault="00BB6F76" w:rsidP="00242822">
      <w:pPr>
        <w:pStyle w:val="NormalWeb"/>
        <w:numPr>
          <w:ilvl w:val="0"/>
          <w:numId w:val="3"/>
        </w:numPr>
        <w:shd w:val="clear" w:color="auto" w:fill="FFF2CC" w:themeFill="accent4" w:themeFillTint="33"/>
        <w:spacing w:before="0" w:beforeAutospacing="0" w:after="0" w:afterAutospacing="0" w:line="360" w:lineRule="auto"/>
        <w:jc w:val="both"/>
        <w:rPr>
          <w:rFonts w:asciiTheme="minorHAnsi" w:hAnsiTheme="minorHAnsi" w:cstheme="minorHAnsi"/>
          <w:i/>
          <w:color w:val="000000" w:themeColor="text1"/>
        </w:rPr>
      </w:pPr>
      <w:r w:rsidRPr="00242822">
        <w:rPr>
          <w:rStyle w:val="Strong"/>
          <w:rFonts w:asciiTheme="minorHAnsi" w:hAnsiTheme="minorHAnsi" w:cstheme="minorHAnsi"/>
          <w:i/>
          <w:color w:val="000000" w:themeColor="text1"/>
        </w:rPr>
        <w:t>University of Liverpool</w:t>
      </w:r>
    </w:p>
    <w:p w14:paraId="6907443A" w14:textId="77777777" w:rsidR="00BB6F76" w:rsidRPr="00242822" w:rsidRDefault="00BB6F76" w:rsidP="00242822">
      <w:pPr>
        <w:shd w:val="clear" w:color="auto" w:fill="FFF2CC" w:themeFill="accent4" w:themeFillTint="33"/>
        <w:spacing w:before="75" w:after="75" w:line="360" w:lineRule="auto"/>
        <w:jc w:val="both"/>
        <w:rPr>
          <w:rFonts w:cstheme="minorHAnsi"/>
          <w:color w:val="666666"/>
          <w:sz w:val="24"/>
          <w:szCs w:val="24"/>
        </w:rPr>
      </w:pPr>
      <w:r w:rsidRPr="00242822">
        <w:rPr>
          <w:rFonts w:cstheme="minorHAnsi"/>
          <w:color w:val="000000" w:themeColor="text1"/>
          <w:sz w:val="24"/>
          <w:szCs w:val="24"/>
        </w:rPr>
        <w:t>Administrative Contact: </w:t>
      </w:r>
      <w:hyperlink r:id="rId58" w:history="1">
        <w:r w:rsidRPr="00242822">
          <w:rPr>
            <w:rStyle w:val="Hyperlink"/>
            <w:rFonts w:cstheme="minorHAnsi"/>
            <w:sz w:val="24"/>
            <w:szCs w:val="24"/>
          </w:rPr>
          <w:t>Julie McColl</w:t>
        </w:r>
      </w:hyperlink>
    </w:p>
    <w:p w14:paraId="56D1510A" w14:textId="0AAF7DCF" w:rsidR="00BB6F76" w:rsidRPr="00242822" w:rsidRDefault="00BB6F76" w:rsidP="00242822">
      <w:pPr>
        <w:shd w:val="clear" w:color="auto" w:fill="FFF2CC" w:themeFill="accent4" w:themeFillTint="33"/>
        <w:spacing w:before="75" w:after="75" w:line="360" w:lineRule="auto"/>
        <w:jc w:val="both"/>
        <w:rPr>
          <w:rFonts w:cstheme="minorHAnsi"/>
          <w:color w:val="0000FF"/>
          <w:sz w:val="24"/>
          <w:szCs w:val="24"/>
          <w:u w:val="single"/>
        </w:rPr>
      </w:pPr>
      <w:r w:rsidRPr="00242822">
        <w:rPr>
          <w:rFonts w:cstheme="minorHAnsi"/>
          <w:color w:val="000000" w:themeColor="text1"/>
          <w:sz w:val="24"/>
          <w:szCs w:val="24"/>
        </w:rPr>
        <w:t>Academic Institutional Lead:</w:t>
      </w:r>
      <w:r w:rsidR="0081213A" w:rsidRPr="00242822">
        <w:rPr>
          <w:rFonts w:cstheme="minorHAnsi"/>
          <w:color w:val="000000" w:themeColor="text1"/>
          <w:sz w:val="24"/>
          <w:szCs w:val="24"/>
        </w:rPr>
        <w:t> </w:t>
      </w:r>
      <w:hyperlink r:id="rId59" w:history="1">
        <w:r w:rsidR="0081213A" w:rsidRPr="00242822">
          <w:rPr>
            <w:rStyle w:val="Hyperlink"/>
            <w:rFonts w:cstheme="minorHAnsi"/>
            <w:sz w:val="24"/>
            <w:szCs w:val="24"/>
          </w:rPr>
          <w:t>Professor Katia Balabanova</w:t>
        </w:r>
      </w:hyperlink>
    </w:p>
    <w:p w14:paraId="371EE305" w14:textId="77777777" w:rsidR="00BB6F76" w:rsidRPr="00242822" w:rsidRDefault="00BB6F76" w:rsidP="00242822">
      <w:pPr>
        <w:pStyle w:val="NormalWeb"/>
        <w:numPr>
          <w:ilvl w:val="0"/>
          <w:numId w:val="3"/>
        </w:numPr>
        <w:shd w:val="clear" w:color="auto" w:fill="FFF2CC" w:themeFill="accent4" w:themeFillTint="33"/>
        <w:spacing w:before="0" w:beforeAutospacing="0" w:after="0" w:afterAutospacing="0" w:line="360" w:lineRule="auto"/>
        <w:jc w:val="both"/>
        <w:rPr>
          <w:rFonts w:asciiTheme="minorHAnsi" w:hAnsiTheme="minorHAnsi" w:cstheme="minorHAnsi"/>
          <w:i/>
          <w:color w:val="000000" w:themeColor="text1"/>
        </w:rPr>
      </w:pPr>
      <w:r w:rsidRPr="00242822">
        <w:rPr>
          <w:rStyle w:val="Strong"/>
          <w:rFonts w:asciiTheme="minorHAnsi" w:hAnsiTheme="minorHAnsi" w:cstheme="minorHAnsi"/>
          <w:i/>
          <w:color w:val="000000" w:themeColor="text1"/>
        </w:rPr>
        <w:t>University of Manchester</w:t>
      </w:r>
    </w:p>
    <w:p w14:paraId="36F8105B" w14:textId="77777777" w:rsidR="00BB6F76" w:rsidRPr="00242822" w:rsidRDefault="00BB6F76" w:rsidP="00242822">
      <w:pPr>
        <w:shd w:val="clear" w:color="auto" w:fill="FFF2CC" w:themeFill="accent4" w:themeFillTint="33"/>
        <w:spacing w:before="75" w:after="75" w:line="360" w:lineRule="auto"/>
        <w:jc w:val="both"/>
        <w:rPr>
          <w:rFonts w:cstheme="minorHAnsi"/>
          <w:color w:val="666666"/>
          <w:sz w:val="24"/>
          <w:szCs w:val="24"/>
        </w:rPr>
      </w:pPr>
      <w:r w:rsidRPr="00242822">
        <w:rPr>
          <w:rFonts w:cstheme="minorHAnsi"/>
          <w:color w:val="000000" w:themeColor="text1"/>
          <w:sz w:val="24"/>
          <w:szCs w:val="24"/>
        </w:rPr>
        <w:t>Administrative Contact: </w:t>
      </w:r>
      <w:hyperlink r:id="rId60" w:history="1">
        <w:r w:rsidRPr="00242822">
          <w:rPr>
            <w:rStyle w:val="Hyperlink"/>
            <w:rFonts w:cstheme="minorHAnsi"/>
            <w:sz w:val="24"/>
            <w:szCs w:val="24"/>
          </w:rPr>
          <w:t>Carole Douguedroit-Arrowsmith</w:t>
        </w:r>
      </w:hyperlink>
      <w:r w:rsidRPr="00242822">
        <w:rPr>
          <w:rFonts w:cstheme="minorHAnsi"/>
          <w:color w:val="666666"/>
          <w:sz w:val="24"/>
          <w:szCs w:val="24"/>
        </w:rPr>
        <w:t xml:space="preserve"> </w:t>
      </w:r>
    </w:p>
    <w:p w14:paraId="65984F38" w14:textId="77777777" w:rsidR="00BB6F76" w:rsidRPr="00242822" w:rsidRDefault="00BB6F76" w:rsidP="00242822">
      <w:pPr>
        <w:shd w:val="clear" w:color="auto" w:fill="FFF2CC" w:themeFill="accent4" w:themeFillTint="33"/>
        <w:spacing w:before="75" w:after="75" w:line="360" w:lineRule="auto"/>
        <w:jc w:val="both"/>
        <w:rPr>
          <w:rFonts w:cstheme="minorHAnsi"/>
          <w:color w:val="666666"/>
          <w:sz w:val="24"/>
          <w:szCs w:val="24"/>
        </w:rPr>
      </w:pPr>
      <w:r w:rsidRPr="00242822">
        <w:rPr>
          <w:rFonts w:cstheme="minorHAnsi"/>
          <w:color w:val="000000" w:themeColor="text1"/>
          <w:sz w:val="24"/>
          <w:szCs w:val="24"/>
        </w:rPr>
        <w:t xml:space="preserve">Academic Institutional Lead: </w:t>
      </w:r>
      <w:hyperlink r:id="rId61" w:history="1">
        <w:r w:rsidRPr="00242822">
          <w:rPr>
            <w:rStyle w:val="Hyperlink"/>
            <w:rFonts w:cstheme="minorHAnsi"/>
            <w:sz w:val="24"/>
            <w:szCs w:val="24"/>
          </w:rPr>
          <w:t xml:space="preserve">Professor </w:t>
        </w:r>
        <w:r w:rsidR="001415AF" w:rsidRPr="00242822">
          <w:rPr>
            <w:rStyle w:val="Hyperlink"/>
            <w:rFonts w:cstheme="minorHAnsi"/>
            <w:sz w:val="24"/>
            <w:szCs w:val="24"/>
          </w:rPr>
          <w:t>Admos Chimhowu</w:t>
        </w:r>
      </w:hyperlink>
    </w:p>
    <w:p w14:paraId="434F8E12" w14:textId="77777777" w:rsidR="00BB6F76" w:rsidRPr="00242822" w:rsidRDefault="00BB6F76" w:rsidP="00242822">
      <w:pPr>
        <w:pStyle w:val="Heading2"/>
        <w:shd w:val="clear" w:color="auto" w:fill="8EAADB" w:themeFill="accent1" w:themeFillTint="99"/>
        <w:spacing w:line="360" w:lineRule="auto"/>
        <w:jc w:val="both"/>
        <w:rPr>
          <w:rFonts w:asciiTheme="minorHAnsi" w:hAnsiTheme="minorHAnsi" w:cstheme="minorHAnsi"/>
          <w:b/>
          <w:color w:val="auto"/>
          <w:sz w:val="24"/>
          <w:szCs w:val="24"/>
        </w:rPr>
      </w:pPr>
      <w:bookmarkStart w:id="44" w:name="_Toc244079075"/>
      <w:r w:rsidRPr="00242822">
        <w:rPr>
          <w:rFonts w:asciiTheme="minorHAnsi" w:hAnsiTheme="minorHAnsi" w:cstheme="minorHAnsi"/>
          <w:b/>
          <w:color w:val="auto"/>
          <w:sz w:val="24"/>
          <w:szCs w:val="24"/>
        </w:rPr>
        <w:t>NWSSDTP Office</w:t>
      </w:r>
      <w:bookmarkEnd w:id="44"/>
    </w:p>
    <w:p w14:paraId="494FA787" w14:textId="1106C4C2" w:rsidR="00D63F60" w:rsidRDefault="00BB6F76" w:rsidP="00242822">
      <w:pPr>
        <w:pStyle w:val="NormalWeb"/>
        <w:shd w:val="clear" w:color="auto" w:fill="FFF2CC" w:themeFill="accent4" w:themeFillTint="33"/>
        <w:spacing w:before="0" w:beforeAutospacing="0" w:after="0" w:afterAutospacing="0" w:line="360" w:lineRule="auto"/>
        <w:jc w:val="both"/>
        <w:rPr>
          <w:rFonts w:asciiTheme="minorHAnsi" w:hAnsiTheme="minorHAnsi" w:cstheme="minorHAnsi"/>
          <w:color w:val="000000" w:themeColor="text1"/>
        </w:rPr>
      </w:pPr>
      <w:r w:rsidRPr="00242822">
        <w:rPr>
          <w:rFonts w:asciiTheme="minorHAnsi" w:hAnsiTheme="minorHAnsi" w:cstheme="minorHAnsi"/>
          <w:color w:val="000000" w:themeColor="text1"/>
        </w:rPr>
        <w:t xml:space="preserve">The University of Liverpool leads </w:t>
      </w:r>
      <w:r w:rsidR="005736B3">
        <w:rPr>
          <w:rFonts w:asciiTheme="minorHAnsi" w:hAnsiTheme="minorHAnsi" w:cstheme="minorHAnsi"/>
          <w:color w:val="000000" w:themeColor="text1"/>
        </w:rPr>
        <w:t xml:space="preserve">on the </w:t>
      </w:r>
      <w:r w:rsidRPr="00242822">
        <w:rPr>
          <w:rFonts w:asciiTheme="minorHAnsi" w:hAnsiTheme="minorHAnsi" w:cstheme="minorHAnsi"/>
          <w:color w:val="000000" w:themeColor="text1"/>
        </w:rPr>
        <w:t>management and administr</w:t>
      </w:r>
      <w:r w:rsidR="005736B3">
        <w:rPr>
          <w:rFonts w:asciiTheme="minorHAnsi" w:hAnsiTheme="minorHAnsi" w:cstheme="minorHAnsi"/>
          <w:color w:val="000000" w:themeColor="text1"/>
        </w:rPr>
        <w:t xml:space="preserve">ation of </w:t>
      </w:r>
      <w:r w:rsidRPr="00242822">
        <w:rPr>
          <w:rFonts w:asciiTheme="minorHAnsi" w:hAnsiTheme="minorHAnsi" w:cstheme="minorHAnsi"/>
          <w:color w:val="000000" w:themeColor="text1"/>
        </w:rPr>
        <w:t>the consortium, and the central NWSSDTP office is based at Liverpool.</w:t>
      </w:r>
    </w:p>
    <w:p w14:paraId="49CDB5E5" w14:textId="77777777" w:rsidR="001351A3" w:rsidRDefault="001351A3" w:rsidP="00242822">
      <w:pPr>
        <w:pStyle w:val="NormalWeb"/>
        <w:shd w:val="clear" w:color="auto" w:fill="FFF2CC" w:themeFill="accent4" w:themeFillTint="33"/>
        <w:spacing w:before="0" w:beforeAutospacing="0" w:after="0" w:afterAutospacing="0" w:line="360" w:lineRule="auto"/>
        <w:jc w:val="both"/>
        <w:rPr>
          <w:rFonts w:asciiTheme="minorHAnsi" w:hAnsiTheme="minorHAnsi" w:cstheme="minorHAnsi"/>
          <w:color w:val="000000" w:themeColor="text1"/>
        </w:rPr>
      </w:pPr>
    </w:p>
    <w:p w14:paraId="5E0A2260" w14:textId="2EC15459" w:rsidR="00BB6F76" w:rsidRPr="00242822" w:rsidRDefault="00BB6F76" w:rsidP="00242822">
      <w:pPr>
        <w:pStyle w:val="NormalWeb"/>
        <w:shd w:val="clear" w:color="auto" w:fill="FFF2CC" w:themeFill="accent4" w:themeFillTint="33"/>
        <w:spacing w:before="0" w:beforeAutospacing="0" w:after="0" w:afterAutospacing="0" w:line="360" w:lineRule="auto"/>
        <w:jc w:val="both"/>
        <w:rPr>
          <w:rFonts w:asciiTheme="minorHAnsi" w:hAnsiTheme="minorHAnsi" w:cstheme="minorHAnsi"/>
          <w:color w:val="000000" w:themeColor="text1"/>
        </w:rPr>
      </w:pPr>
      <w:r w:rsidRPr="00242822">
        <w:rPr>
          <w:rFonts w:asciiTheme="minorHAnsi" w:hAnsiTheme="minorHAnsi" w:cstheme="minorHAnsi"/>
          <w:color w:val="000000" w:themeColor="text1"/>
        </w:rPr>
        <w:t>The NWSSDTP team are:</w:t>
      </w:r>
    </w:p>
    <w:p w14:paraId="45D5B4E9" w14:textId="25F1B436" w:rsidR="00BB6F76" w:rsidRPr="00242822" w:rsidRDefault="00BB6F76" w:rsidP="00242822">
      <w:pPr>
        <w:pStyle w:val="NormalWeb"/>
        <w:shd w:val="clear" w:color="auto" w:fill="FFF2CC" w:themeFill="accent4" w:themeFillTint="33"/>
        <w:spacing w:before="0" w:beforeAutospacing="0" w:after="0" w:afterAutospacing="0" w:line="360" w:lineRule="auto"/>
        <w:jc w:val="both"/>
        <w:rPr>
          <w:rFonts w:asciiTheme="minorHAnsi" w:hAnsiTheme="minorHAnsi" w:cstheme="minorHAnsi"/>
          <w:color w:val="000000" w:themeColor="text1"/>
        </w:rPr>
      </w:pPr>
      <w:r w:rsidRPr="00242822">
        <w:rPr>
          <w:rFonts w:asciiTheme="minorHAnsi" w:hAnsiTheme="minorHAnsi" w:cstheme="minorHAnsi"/>
          <w:color w:val="000000" w:themeColor="text1"/>
        </w:rPr>
        <w:t>NWSSSDTP Director: </w:t>
      </w:r>
      <w:hyperlink r:id="rId62" w:history="1">
        <w:r w:rsidR="002C30A2" w:rsidRPr="00242822">
          <w:rPr>
            <w:rStyle w:val="Hyperlink"/>
            <w:rFonts w:asciiTheme="minorHAnsi" w:hAnsiTheme="minorHAnsi" w:cstheme="minorHAnsi"/>
          </w:rPr>
          <w:t>Dr Laura Radcliffe</w:t>
        </w:r>
      </w:hyperlink>
    </w:p>
    <w:p w14:paraId="328A2809" w14:textId="2FFF818C" w:rsidR="00BB6F76" w:rsidRPr="00242822" w:rsidRDefault="00BB6F76" w:rsidP="00242822">
      <w:pPr>
        <w:pStyle w:val="NormalWeb"/>
        <w:shd w:val="clear" w:color="auto" w:fill="FFF2CC" w:themeFill="accent4" w:themeFillTint="33"/>
        <w:spacing w:before="0" w:beforeAutospacing="0" w:after="0" w:afterAutospacing="0" w:line="360" w:lineRule="auto"/>
        <w:jc w:val="both"/>
        <w:rPr>
          <w:rFonts w:asciiTheme="minorHAnsi" w:hAnsiTheme="minorHAnsi" w:cstheme="minorHAnsi"/>
          <w:color w:val="000000" w:themeColor="text1"/>
        </w:rPr>
      </w:pPr>
      <w:r w:rsidRPr="00242822">
        <w:rPr>
          <w:rFonts w:asciiTheme="minorHAnsi" w:hAnsiTheme="minorHAnsi" w:cstheme="minorHAnsi"/>
          <w:color w:val="000000" w:themeColor="text1"/>
        </w:rPr>
        <w:t xml:space="preserve">NWSSDTP Deputy Director: </w:t>
      </w:r>
      <w:hyperlink r:id="rId63" w:history="1">
        <w:r w:rsidR="002C30A2" w:rsidRPr="00242822">
          <w:rPr>
            <w:rStyle w:val="Hyperlink"/>
            <w:rFonts w:asciiTheme="minorHAnsi" w:hAnsiTheme="minorHAnsi" w:cstheme="minorHAnsi"/>
          </w:rPr>
          <w:t>Professor Bethan Evans</w:t>
        </w:r>
      </w:hyperlink>
    </w:p>
    <w:p w14:paraId="792EAF7E" w14:textId="77777777" w:rsidR="00BB6F76" w:rsidRPr="00242822" w:rsidRDefault="00BB6F76" w:rsidP="00242822">
      <w:pPr>
        <w:pStyle w:val="NormalWeb"/>
        <w:shd w:val="clear" w:color="auto" w:fill="FFF2CC" w:themeFill="accent4" w:themeFillTint="33"/>
        <w:spacing w:before="0" w:beforeAutospacing="0" w:after="0" w:afterAutospacing="0" w:line="360" w:lineRule="auto"/>
        <w:jc w:val="both"/>
        <w:rPr>
          <w:rFonts w:asciiTheme="minorHAnsi" w:hAnsiTheme="minorHAnsi" w:cstheme="minorHAnsi"/>
          <w:color w:val="666666"/>
        </w:rPr>
      </w:pPr>
      <w:r w:rsidRPr="00242822">
        <w:rPr>
          <w:rFonts w:asciiTheme="minorHAnsi" w:hAnsiTheme="minorHAnsi" w:cstheme="minorHAnsi"/>
          <w:color w:val="000000" w:themeColor="text1"/>
        </w:rPr>
        <w:lastRenderedPageBreak/>
        <w:t>NWSSDTP Manager: </w:t>
      </w:r>
      <w:hyperlink r:id="rId64" w:history="1">
        <w:r w:rsidRPr="00242822">
          <w:rPr>
            <w:rStyle w:val="Hyperlink"/>
            <w:rFonts w:asciiTheme="minorHAnsi" w:hAnsiTheme="minorHAnsi" w:cstheme="minorHAnsi"/>
          </w:rPr>
          <w:t>Hayley Meloy</w:t>
        </w:r>
      </w:hyperlink>
    </w:p>
    <w:p w14:paraId="0F0F66E4" w14:textId="78199CB7" w:rsidR="00BB6F76" w:rsidRPr="00242822" w:rsidRDefault="00BB6F76" w:rsidP="00242822">
      <w:pPr>
        <w:pStyle w:val="NormalWeb"/>
        <w:shd w:val="clear" w:color="auto" w:fill="FFF2CC" w:themeFill="accent4" w:themeFillTint="33"/>
        <w:spacing w:before="0" w:beforeAutospacing="0" w:after="0" w:afterAutospacing="0" w:line="360" w:lineRule="auto"/>
        <w:jc w:val="both"/>
        <w:rPr>
          <w:rFonts w:asciiTheme="minorHAnsi" w:hAnsiTheme="minorHAnsi" w:cstheme="minorHAnsi"/>
          <w:color w:val="666666"/>
        </w:rPr>
      </w:pPr>
      <w:r w:rsidRPr="00242822">
        <w:rPr>
          <w:rFonts w:asciiTheme="minorHAnsi" w:hAnsiTheme="minorHAnsi" w:cstheme="minorHAnsi"/>
          <w:color w:val="000000" w:themeColor="text1"/>
        </w:rPr>
        <w:t xml:space="preserve">NWSSDTP Coordinator: </w:t>
      </w:r>
      <w:hyperlink r:id="rId65" w:history="1">
        <w:r w:rsidRPr="00242822">
          <w:rPr>
            <w:rStyle w:val="Hyperlink"/>
            <w:rFonts w:asciiTheme="minorHAnsi" w:hAnsiTheme="minorHAnsi" w:cstheme="minorHAnsi"/>
          </w:rPr>
          <w:t>Julie McColl</w:t>
        </w:r>
      </w:hyperlink>
    </w:p>
    <w:p w14:paraId="2B4561C2" w14:textId="141AC396" w:rsidR="002C30A2" w:rsidRPr="00242822" w:rsidRDefault="002C30A2" w:rsidP="00242822">
      <w:pPr>
        <w:pStyle w:val="NormalWeb"/>
        <w:shd w:val="clear" w:color="auto" w:fill="FFF2CC" w:themeFill="accent4" w:themeFillTint="33"/>
        <w:spacing w:before="0" w:beforeAutospacing="0" w:after="0" w:afterAutospacing="0" w:line="360" w:lineRule="auto"/>
        <w:jc w:val="both"/>
        <w:rPr>
          <w:rFonts w:asciiTheme="minorHAnsi" w:hAnsiTheme="minorHAnsi" w:cstheme="minorHAnsi"/>
          <w:color w:val="000000" w:themeColor="text1"/>
        </w:rPr>
      </w:pPr>
      <w:r w:rsidRPr="00242822">
        <w:rPr>
          <w:rFonts w:asciiTheme="minorHAnsi" w:hAnsiTheme="minorHAnsi" w:cstheme="minorHAnsi"/>
          <w:color w:val="000000" w:themeColor="text1"/>
        </w:rPr>
        <w:t xml:space="preserve">NWSSDTP Placement Coordinator: </w:t>
      </w:r>
      <w:hyperlink r:id="rId66" w:history="1">
        <w:r w:rsidR="0081213A" w:rsidRPr="00242822">
          <w:rPr>
            <w:rStyle w:val="Hyperlink"/>
            <w:rFonts w:asciiTheme="minorHAnsi" w:hAnsiTheme="minorHAnsi" w:cstheme="minorHAnsi"/>
          </w:rPr>
          <w:t>Amy Connolly</w:t>
        </w:r>
      </w:hyperlink>
    </w:p>
    <w:p w14:paraId="5CEB04E1" w14:textId="7D0E5E52" w:rsidR="00BB6F76" w:rsidRPr="00242822" w:rsidRDefault="00BB6F76" w:rsidP="00242822">
      <w:pPr>
        <w:pStyle w:val="NormalWeb"/>
        <w:shd w:val="clear" w:color="auto" w:fill="FFF2CC" w:themeFill="accent4" w:themeFillTint="33"/>
        <w:spacing w:before="0" w:beforeAutospacing="0" w:after="0" w:afterAutospacing="0" w:line="360" w:lineRule="auto"/>
        <w:jc w:val="both"/>
        <w:rPr>
          <w:rFonts w:asciiTheme="minorHAnsi" w:hAnsiTheme="minorHAnsi" w:cstheme="minorHAnsi"/>
          <w:color w:val="0000FF"/>
          <w:u w:val="single"/>
        </w:rPr>
      </w:pPr>
      <w:r w:rsidRPr="00242822">
        <w:rPr>
          <w:rFonts w:asciiTheme="minorHAnsi" w:hAnsiTheme="minorHAnsi" w:cstheme="minorHAnsi"/>
          <w:color w:val="000000" w:themeColor="text1"/>
        </w:rPr>
        <w:t>NWSSDTP Administrator: </w:t>
      </w:r>
      <w:hyperlink r:id="rId67" w:history="1">
        <w:r w:rsidRPr="00242822">
          <w:rPr>
            <w:rStyle w:val="Hyperlink"/>
            <w:rFonts w:asciiTheme="minorHAnsi" w:hAnsiTheme="minorHAnsi" w:cstheme="minorHAnsi"/>
          </w:rPr>
          <w:t>Sarah Elsdon</w:t>
        </w:r>
      </w:hyperlink>
    </w:p>
    <w:p w14:paraId="784EAB4B" w14:textId="77777777" w:rsidR="002C30A2" w:rsidRPr="00242822" w:rsidRDefault="002C30A2" w:rsidP="00242822">
      <w:pPr>
        <w:pStyle w:val="NormalWeb"/>
        <w:shd w:val="clear" w:color="auto" w:fill="FFF2CC" w:themeFill="accent4" w:themeFillTint="33"/>
        <w:spacing w:before="0" w:beforeAutospacing="0" w:after="0" w:afterAutospacing="0" w:line="360" w:lineRule="auto"/>
        <w:jc w:val="both"/>
        <w:rPr>
          <w:rFonts w:asciiTheme="minorHAnsi" w:hAnsiTheme="minorHAnsi" w:cstheme="minorHAnsi"/>
          <w:color w:val="000000" w:themeColor="text1"/>
        </w:rPr>
      </w:pPr>
    </w:p>
    <w:p w14:paraId="3CFF7E58" w14:textId="04B42B29" w:rsidR="002C30A2" w:rsidRPr="00242822" w:rsidRDefault="002C30A2" w:rsidP="00242822">
      <w:pPr>
        <w:pStyle w:val="NormalWeb"/>
        <w:shd w:val="clear" w:color="auto" w:fill="FFF2CC" w:themeFill="accent4" w:themeFillTint="33"/>
        <w:spacing w:before="0" w:beforeAutospacing="0" w:after="0" w:afterAutospacing="0" w:line="360" w:lineRule="auto"/>
        <w:jc w:val="both"/>
        <w:rPr>
          <w:rFonts w:asciiTheme="minorHAnsi" w:hAnsiTheme="minorHAnsi" w:cstheme="minorHAnsi"/>
        </w:rPr>
      </w:pPr>
      <w:r w:rsidRPr="00242822">
        <w:rPr>
          <w:rFonts w:asciiTheme="minorHAnsi" w:hAnsiTheme="minorHAnsi" w:cstheme="minorHAnsi"/>
          <w:color w:val="000000" w:themeColor="text1"/>
        </w:rPr>
        <w:t>Q</w:t>
      </w:r>
      <w:r w:rsidR="00BB6F76" w:rsidRPr="00242822">
        <w:rPr>
          <w:rFonts w:asciiTheme="minorHAnsi" w:hAnsiTheme="minorHAnsi" w:cstheme="minorHAnsi"/>
          <w:color w:val="000000" w:themeColor="text1"/>
        </w:rPr>
        <w:t xml:space="preserve">ueries about RTSG, additional funding competitions, events and ESRC / NWSSDTP policy should be directed to the NWSSDTP Office at </w:t>
      </w:r>
      <w:hyperlink r:id="rId68" w:history="1">
        <w:r w:rsidR="00BB6F76" w:rsidRPr="00242822">
          <w:rPr>
            <w:rStyle w:val="Hyperlink"/>
            <w:rFonts w:asciiTheme="minorHAnsi" w:hAnsiTheme="minorHAnsi" w:cstheme="minorHAnsi"/>
          </w:rPr>
          <w:t>nwssdtp@liverpool.ac.uk</w:t>
        </w:r>
      </w:hyperlink>
      <w:r w:rsidR="00BB6F76" w:rsidRPr="00242822">
        <w:rPr>
          <w:rFonts w:asciiTheme="minorHAnsi" w:hAnsiTheme="minorHAnsi" w:cstheme="minorHAnsi"/>
        </w:rPr>
        <w:t xml:space="preserve">. </w:t>
      </w:r>
      <w:r w:rsidRPr="00242822">
        <w:rPr>
          <w:rFonts w:asciiTheme="minorHAnsi" w:hAnsiTheme="minorHAnsi" w:cstheme="minorHAnsi"/>
        </w:rPr>
        <w:t xml:space="preserve">Queries about the Research in Practice Placement Scheme should be directed to </w:t>
      </w:r>
      <w:hyperlink r:id="rId69" w:history="1">
        <w:r w:rsidRPr="00242822">
          <w:rPr>
            <w:rStyle w:val="Hyperlink"/>
            <w:rFonts w:asciiTheme="minorHAnsi" w:hAnsiTheme="minorHAnsi" w:cstheme="minorHAnsi"/>
          </w:rPr>
          <w:t>ripps@liverpool.ac.uk</w:t>
        </w:r>
      </w:hyperlink>
      <w:r w:rsidRPr="00242822">
        <w:rPr>
          <w:rFonts w:asciiTheme="minorHAnsi" w:hAnsiTheme="minorHAnsi" w:cstheme="minorHAnsi"/>
        </w:rPr>
        <w:t xml:space="preserve">. </w:t>
      </w:r>
    </w:p>
    <w:p w14:paraId="59275841" w14:textId="77777777" w:rsidR="00BB6F76" w:rsidRPr="00242822" w:rsidRDefault="00BB6F76" w:rsidP="00242822">
      <w:pPr>
        <w:pStyle w:val="Heading2"/>
        <w:shd w:val="clear" w:color="auto" w:fill="8EAADB" w:themeFill="accent1" w:themeFillTint="99"/>
        <w:spacing w:line="360" w:lineRule="auto"/>
        <w:jc w:val="both"/>
        <w:rPr>
          <w:rFonts w:asciiTheme="minorHAnsi" w:hAnsiTheme="minorHAnsi" w:cstheme="minorHAnsi"/>
          <w:b/>
          <w:color w:val="auto"/>
          <w:sz w:val="24"/>
          <w:szCs w:val="24"/>
        </w:rPr>
      </w:pPr>
      <w:bookmarkStart w:id="45" w:name="_Toc244079076"/>
      <w:r w:rsidRPr="00242822">
        <w:rPr>
          <w:rFonts w:asciiTheme="minorHAnsi" w:hAnsiTheme="minorHAnsi" w:cstheme="minorHAnsi"/>
          <w:b/>
          <w:color w:val="auto"/>
          <w:sz w:val="24"/>
          <w:szCs w:val="24"/>
        </w:rPr>
        <w:t>Pathway Representatives</w:t>
      </w:r>
      <w:bookmarkEnd w:id="45"/>
    </w:p>
    <w:p w14:paraId="166BBA88" w14:textId="096EFE2F" w:rsidR="00BB6F76" w:rsidRPr="00242822" w:rsidRDefault="00BB6F76" w:rsidP="00242822">
      <w:pPr>
        <w:pStyle w:val="NormalWeb"/>
        <w:shd w:val="clear" w:color="auto" w:fill="FFF2CC" w:themeFill="accent4" w:themeFillTint="33"/>
        <w:spacing w:before="0" w:beforeAutospacing="0" w:after="0" w:afterAutospacing="0" w:line="360" w:lineRule="auto"/>
        <w:jc w:val="both"/>
        <w:rPr>
          <w:rFonts w:asciiTheme="minorHAnsi" w:hAnsiTheme="minorHAnsi" w:cstheme="minorHAnsi"/>
          <w:color w:val="000000" w:themeColor="text1"/>
        </w:rPr>
      </w:pPr>
      <w:r w:rsidRPr="00242822">
        <w:rPr>
          <w:rFonts w:asciiTheme="minorHAnsi" w:hAnsiTheme="minorHAnsi" w:cstheme="minorHAnsi"/>
          <w:color w:val="000000" w:themeColor="text1"/>
        </w:rPr>
        <w:t>E</w:t>
      </w:r>
      <w:r w:rsidRPr="00242822">
        <w:rPr>
          <w:rFonts w:asciiTheme="minorHAnsi" w:hAnsiTheme="minorHAnsi" w:cstheme="minorHAnsi"/>
          <w:color w:val="000000" w:themeColor="text1"/>
          <w:shd w:val="clear" w:color="auto" w:fill="FFF2CC" w:themeFill="accent4" w:themeFillTint="33"/>
        </w:rPr>
        <w:t>ach subject Pathway has an academic Pathway Representative at each institution involved in the pathway. One of these Institutional Pathway Representatives will also act as the overall Pathway Lead, representing the pathway at allocation committees and pathway forums.</w:t>
      </w:r>
      <w:r w:rsidR="002C30A2" w:rsidRPr="00242822">
        <w:rPr>
          <w:rFonts w:asciiTheme="minorHAnsi" w:hAnsiTheme="minorHAnsi" w:cstheme="minorHAnsi"/>
          <w:color w:val="000000" w:themeColor="text1"/>
          <w:shd w:val="clear" w:color="auto" w:fill="FFF2CC" w:themeFill="accent4" w:themeFillTint="33"/>
        </w:rPr>
        <w:t xml:space="preserve"> </w:t>
      </w:r>
      <w:r w:rsidRPr="00242822">
        <w:rPr>
          <w:rFonts w:asciiTheme="minorHAnsi" w:hAnsiTheme="minorHAnsi" w:cstheme="minorHAnsi"/>
          <w:color w:val="000000" w:themeColor="text1"/>
          <w:shd w:val="clear" w:color="auto" w:fill="FFF2CC" w:themeFill="accent4" w:themeFillTint="33"/>
        </w:rPr>
        <w:t xml:space="preserve">A full up-to-date list of Pathway Representatives, including details of the </w:t>
      </w:r>
      <w:r w:rsidR="002C30A2" w:rsidRPr="00242822">
        <w:rPr>
          <w:rFonts w:asciiTheme="minorHAnsi" w:hAnsiTheme="minorHAnsi" w:cstheme="minorHAnsi"/>
          <w:color w:val="000000" w:themeColor="text1"/>
          <w:shd w:val="clear" w:color="auto" w:fill="FFF2CC" w:themeFill="accent4" w:themeFillTint="33"/>
        </w:rPr>
        <w:t>o</w:t>
      </w:r>
      <w:r w:rsidRPr="00242822">
        <w:rPr>
          <w:rFonts w:asciiTheme="minorHAnsi" w:hAnsiTheme="minorHAnsi" w:cstheme="minorHAnsi"/>
          <w:color w:val="000000" w:themeColor="text1"/>
          <w:shd w:val="clear" w:color="auto" w:fill="FFF2CC" w:themeFill="accent4" w:themeFillTint="33"/>
        </w:rPr>
        <w:t xml:space="preserve">verall Pathway Lead, can be found here: </w:t>
      </w:r>
      <w:hyperlink r:id="rId70" w:history="1">
        <w:r w:rsidRPr="00242822">
          <w:rPr>
            <w:rStyle w:val="Hyperlink"/>
            <w:rFonts w:asciiTheme="minorHAnsi" w:hAnsiTheme="minorHAnsi" w:cstheme="minorHAnsi"/>
            <w:shd w:val="clear" w:color="auto" w:fill="FFF2CC" w:themeFill="accent4" w:themeFillTint="33"/>
          </w:rPr>
          <w:t>https://nwssdtp.ac.uk/about/pathway-leads/</w:t>
        </w:r>
      </w:hyperlink>
      <w:r w:rsidRPr="00242822">
        <w:rPr>
          <w:rFonts w:asciiTheme="minorHAnsi" w:hAnsiTheme="minorHAnsi" w:cstheme="minorHAnsi"/>
          <w:color w:val="000000" w:themeColor="text1"/>
          <w:shd w:val="clear" w:color="auto" w:fill="FFF2CC" w:themeFill="accent4" w:themeFillTint="33"/>
        </w:rPr>
        <w:t xml:space="preserve"> </w:t>
      </w:r>
    </w:p>
    <w:p w14:paraId="3DDFAE87" w14:textId="77777777" w:rsidR="00BB6F76" w:rsidRDefault="00BB6F76" w:rsidP="00BB6F76">
      <w:pPr>
        <w:jc w:val="center"/>
        <w:rPr>
          <w:b/>
          <w:color w:val="1F3864" w:themeColor="accent1" w:themeShade="80"/>
          <w:sz w:val="28"/>
        </w:rPr>
      </w:pPr>
    </w:p>
    <w:sectPr w:rsidR="00BB6F76">
      <w:footerReference w:type="default" r:id="rId7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E2256" w14:textId="77777777" w:rsidR="008B6702" w:rsidRDefault="008B6702" w:rsidP="00C454D1">
      <w:pPr>
        <w:spacing w:after="0" w:line="240" w:lineRule="auto"/>
      </w:pPr>
      <w:r>
        <w:separator/>
      </w:r>
    </w:p>
  </w:endnote>
  <w:endnote w:type="continuationSeparator" w:id="0">
    <w:p w14:paraId="1F3110F4" w14:textId="77777777" w:rsidR="008B6702" w:rsidRDefault="008B6702" w:rsidP="00C454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3387601"/>
      <w:docPartObj>
        <w:docPartGallery w:val="Page Numbers (Bottom of Page)"/>
        <w:docPartUnique/>
      </w:docPartObj>
    </w:sdtPr>
    <w:sdtEndPr>
      <w:rPr>
        <w:noProof/>
      </w:rPr>
    </w:sdtEndPr>
    <w:sdtContent>
      <w:p w14:paraId="76A2EB8C" w14:textId="77777777" w:rsidR="00C454D1" w:rsidRDefault="00C454D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3334980" w14:textId="77777777" w:rsidR="00C454D1" w:rsidRDefault="00C454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CCE04" w14:textId="77777777" w:rsidR="008B6702" w:rsidRDefault="008B6702" w:rsidP="00C454D1">
      <w:pPr>
        <w:spacing w:after="0" w:line="240" w:lineRule="auto"/>
      </w:pPr>
      <w:r>
        <w:separator/>
      </w:r>
    </w:p>
  </w:footnote>
  <w:footnote w:type="continuationSeparator" w:id="0">
    <w:p w14:paraId="20491CE7" w14:textId="77777777" w:rsidR="008B6702" w:rsidRDefault="008B6702" w:rsidP="00C454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1BED"/>
    <w:multiLevelType w:val="multilevel"/>
    <w:tmpl w:val="21AC1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F3BB1"/>
    <w:multiLevelType w:val="hybridMultilevel"/>
    <w:tmpl w:val="480C6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717D22"/>
    <w:multiLevelType w:val="hybridMultilevel"/>
    <w:tmpl w:val="C63A4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C7761B"/>
    <w:multiLevelType w:val="hybridMultilevel"/>
    <w:tmpl w:val="95880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6E2C00"/>
    <w:multiLevelType w:val="multilevel"/>
    <w:tmpl w:val="671AB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71265D"/>
    <w:multiLevelType w:val="hybridMultilevel"/>
    <w:tmpl w:val="0B504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7D2594"/>
    <w:multiLevelType w:val="hybridMultilevel"/>
    <w:tmpl w:val="B9B4E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4E61AF"/>
    <w:multiLevelType w:val="hybridMultilevel"/>
    <w:tmpl w:val="609842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B7C610C"/>
    <w:multiLevelType w:val="hybridMultilevel"/>
    <w:tmpl w:val="9D24E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BC2AD8"/>
    <w:multiLevelType w:val="hybridMultilevel"/>
    <w:tmpl w:val="B6F6B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220656"/>
    <w:multiLevelType w:val="hybridMultilevel"/>
    <w:tmpl w:val="11902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CD2111"/>
    <w:multiLevelType w:val="multilevel"/>
    <w:tmpl w:val="8CBEC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05694A"/>
    <w:multiLevelType w:val="hybridMultilevel"/>
    <w:tmpl w:val="2F949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E37E06"/>
    <w:multiLevelType w:val="multilevel"/>
    <w:tmpl w:val="E37ED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06A5001"/>
    <w:multiLevelType w:val="multilevel"/>
    <w:tmpl w:val="0636C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835BA1"/>
    <w:multiLevelType w:val="hybridMultilevel"/>
    <w:tmpl w:val="F3C21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0454766">
    <w:abstractNumId w:val="15"/>
  </w:num>
  <w:num w:numId="2" w16cid:durableId="114099873">
    <w:abstractNumId w:val="8"/>
  </w:num>
  <w:num w:numId="3" w16cid:durableId="746616514">
    <w:abstractNumId w:val="10"/>
  </w:num>
  <w:num w:numId="4" w16cid:durableId="662204493">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5" w16cid:durableId="795441900">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6" w16cid:durableId="2051879197">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7" w16cid:durableId="886993307">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8" w16cid:durableId="1803574860">
    <w:abstractNumId w:val="3"/>
  </w:num>
  <w:num w:numId="9" w16cid:durableId="1372610984">
    <w:abstractNumId w:val="5"/>
  </w:num>
  <w:num w:numId="10" w16cid:durableId="1686321227">
    <w:abstractNumId w:val="7"/>
  </w:num>
  <w:num w:numId="11" w16cid:durableId="105663391">
    <w:abstractNumId w:val="1"/>
  </w:num>
  <w:num w:numId="12" w16cid:durableId="475339252">
    <w:abstractNumId w:val="6"/>
  </w:num>
  <w:num w:numId="13" w16cid:durableId="1708528708">
    <w:abstractNumId w:val="9"/>
  </w:num>
  <w:num w:numId="14" w16cid:durableId="396587711">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15" w16cid:durableId="488054932">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16" w16cid:durableId="138689238">
    <w:abstractNumId w:val="1"/>
  </w:num>
  <w:num w:numId="17" w16cid:durableId="310211443">
    <w:abstractNumId w:val="12"/>
  </w:num>
  <w:num w:numId="18" w16cid:durableId="19139310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F76"/>
    <w:rsid w:val="000B59C8"/>
    <w:rsid w:val="000B6971"/>
    <w:rsid w:val="000C7250"/>
    <w:rsid w:val="001351A3"/>
    <w:rsid w:val="001415AF"/>
    <w:rsid w:val="00154418"/>
    <w:rsid w:val="001B120A"/>
    <w:rsid w:val="00202393"/>
    <w:rsid w:val="00242822"/>
    <w:rsid w:val="002560A2"/>
    <w:rsid w:val="00284C3C"/>
    <w:rsid w:val="002946E1"/>
    <w:rsid w:val="002A785F"/>
    <w:rsid w:val="002C30A2"/>
    <w:rsid w:val="002F1663"/>
    <w:rsid w:val="003D3F95"/>
    <w:rsid w:val="003D7122"/>
    <w:rsid w:val="004A247A"/>
    <w:rsid w:val="004F3E26"/>
    <w:rsid w:val="005502F3"/>
    <w:rsid w:val="0056507A"/>
    <w:rsid w:val="005736B3"/>
    <w:rsid w:val="0059132F"/>
    <w:rsid w:val="005A00E1"/>
    <w:rsid w:val="005B4216"/>
    <w:rsid w:val="005E0B31"/>
    <w:rsid w:val="00627DA5"/>
    <w:rsid w:val="006C3F13"/>
    <w:rsid w:val="00717688"/>
    <w:rsid w:val="0073567A"/>
    <w:rsid w:val="00742C1F"/>
    <w:rsid w:val="00757A3C"/>
    <w:rsid w:val="007B781A"/>
    <w:rsid w:val="0081213A"/>
    <w:rsid w:val="00812BC8"/>
    <w:rsid w:val="00857CEF"/>
    <w:rsid w:val="008A4EBC"/>
    <w:rsid w:val="008B6702"/>
    <w:rsid w:val="008F4209"/>
    <w:rsid w:val="00915F27"/>
    <w:rsid w:val="00981B6E"/>
    <w:rsid w:val="00991561"/>
    <w:rsid w:val="009C4461"/>
    <w:rsid w:val="009E246D"/>
    <w:rsid w:val="00A0649E"/>
    <w:rsid w:val="00A7552E"/>
    <w:rsid w:val="00A927D2"/>
    <w:rsid w:val="00A9745B"/>
    <w:rsid w:val="00AA248F"/>
    <w:rsid w:val="00AD1BCA"/>
    <w:rsid w:val="00AE01BC"/>
    <w:rsid w:val="00B07E24"/>
    <w:rsid w:val="00B27DCF"/>
    <w:rsid w:val="00B93BC2"/>
    <w:rsid w:val="00BB6F76"/>
    <w:rsid w:val="00BC4DA1"/>
    <w:rsid w:val="00C454D1"/>
    <w:rsid w:val="00CE7F36"/>
    <w:rsid w:val="00D163A8"/>
    <w:rsid w:val="00D63F60"/>
    <w:rsid w:val="00E070FD"/>
    <w:rsid w:val="00EA357A"/>
    <w:rsid w:val="00EE5268"/>
    <w:rsid w:val="00EF114F"/>
    <w:rsid w:val="00FC1F1D"/>
    <w:rsid w:val="00FF0BC2"/>
    <w:rsid w:val="00FF4F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BF9B1"/>
  <w15:chartTrackingRefBased/>
  <w15:docId w15:val="{C530B3FE-7FEC-4B66-A390-D0DB6833F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6F76"/>
  </w:style>
  <w:style w:type="paragraph" w:styleId="Heading1">
    <w:name w:val="heading 1"/>
    <w:basedOn w:val="Normal"/>
    <w:next w:val="Normal"/>
    <w:link w:val="Heading1Char"/>
    <w:uiPriority w:val="9"/>
    <w:qFormat/>
    <w:rsid w:val="00BB6F76"/>
    <w:pPr>
      <w:keepNext/>
      <w:keepLines/>
      <w:spacing w:before="240" w:after="0" w:line="276"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B6F76"/>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6F7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B6F76"/>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BB6F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6F76"/>
    <w:rPr>
      <w:rFonts w:ascii="Tahoma" w:hAnsi="Tahoma" w:cs="Tahoma"/>
      <w:sz w:val="16"/>
      <w:szCs w:val="16"/>
    </w:rPr>
  </w:style>
  <w:style w:type="paragraph" w:styleId="NormalWeb">
    <w:name w:val="Normal (Web)"/>
    <w:basedOn w:val="Normal"/>
    <w:uiPriority w:val="99"/>
    <w:unhideWhenUsed/>
    <w:rsid w:val="00BB6F7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BB6F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6F76"/>
  </w:style>
  <w:style w:type="paragraph" w:styleId="Footer">
    <w:name w:val="footer"/>
    <w:basedOn w:val="Normal"/>
    <w:link w:val="FooterChar"/>
    <w:uiPriority w:val="99"/>
    <w:unhideWhenUsed/>
    <w:rsid w:val="00BB6F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6F76"/>
  </w:style>
  <w:style w:type="character" w:styleId="Hyperlink">
    <w:name w:val="Hyperlink"/>
    <w:basedOn w:val="DefaultParagraphFont"/>
    <w:uiPriority w:val="99"/>
    <w:unhideWhenUsed/>
    <w:rsid w:val="00BB6F76"/>
    <w:rPr>
      <w:color w:val="0563C1" w:themeColor="hyperlink"/>
      <w:u w:val="single"/>
    </w:rPr>
  </w:style>
  <w:style w:type="paragraph" w:styleId="ListParagraph">
    <w:name w:val="List Paragraph"/>
    <w:basedOn w:val="Normal"/>
    <w:uiPriority w:val="34"/>
    <w:qFormat/>
    <w:rsid w:val="00BB6F76"/>
    <w:pPr>
      <w:spacing w:after="200" w:line="276" w:lineRule="auto"/>
      <w:ind w:left="720"/>
      <w:contextualSpacing/>
    </w:pPr>
  </w:style>
  <w:style w:type="character" w:styleId="FollowedHyperlink">
    <w:name w:val="FollowedHyperlink"/>
    <w:basedOn w:val="DefaultParagraphFont"/>
    <w:uiPriority w:val="99"/>
    <w:semiHidden/>
    <w:unhideWhenUsed/>
    <w:rsid w:val="00BB6F76"/>
    <w:rPr>
      <w:color w:val="954F72" w:themeColor="followedHyperlink"/>
      <w:u w:val="single"/>
    </w:rPr>
  </w:style>
  <w:style w:type="character" w:styleId="Strong">
    <w:name w:val="Strong"/>
    <w:basedOn w:val="DefaultParagraphFont"/>
    <w:uiPriority w:val="22"/>
    <w:qFormat/>
    <w:rsid w:val="00BB6F76"/>
    <w:rPr>
      <w:b/>
      <w:bCs/>
    </w:rPr>
  </w:style>
  <w:style w:type="character" w:customStyle="1" w:styleId="UnresolvedMention1">
    <w:name w:val="Unresolved Mention1"/>
    <w:basedOn w:val="DefaultParagraphFont"/>
    <w:uiPriority w:val="99"/>
    <w:semiHidden/>
    <w:unhideWhenUsed/>
    <w:rsid w:val="00BB6F76"/>
    <w:rPr>
      <w:color w:val="605E5C"/>
      <w:shd w:val="clear" w:color="auto" w:fill="E1DFDD"/>
    </w:rPr>
  </w:style>
  <w:style w:type="paragraph" w:styleId="TOCHeading">
    <w:name w:val="TOC Heading"/>
    <w:basedOn w:val="Heading1"/>
    <w:next w:val="Normal"/>
    <w:uiPriority w:val="39"/>
    <w:unhideWhenUsed/>
    <w:qFormat/>
    <w:rsid w:val="00BB6F76"/>
    <w:pPr>
      <w:spacing w:line="259" w:lineRule="auto"/>
      <w:outlineLvl w:val="9"/>
    </w:pPr>
    <w:rPr>
      <w:lang w:val="en-US"/>
    </w:rPr>
  </w:style>
  <w:style w:type="paragraph" w:styleId="TOC1">
    <w:name w:val="toc 1"/>
    <w:basedOn w:val="Normal"/>
    <w:next w:val="Normal"/>
    <w:autoRedefine/>
    <w:uiPriority w:val="39"/>
    <w:unhideWhenUsed/>
    <w:rsid w:val="00BB6F76"/>
    <w:pPr>
      <w:tabs>
        <w:tab w:val="right" w:leader="dot" w:pos="9016"/>
      </w:tabs>
      <w:spacing w:after="100" w:line="276" w:lineRule="auto"/>
    </w:pPr>
    <w:rPr>
      <w:b/>
      <w:noProof/>
    </w:rPr>
  </w:style>
  <w:style w:type="paragraph" w:styleId="TOC2">
    <w:name w:val="toc 2"/>
    <w:basedOn w:val="Normal"/>
    <w:next w:val="Normal"/>
    <w:autoRedefine/>
    <w:uiPriority w:val="39"/>
    <w:unhideWhenUsed/>
    <w:rsid w:val="00BB6F76"/>
    <w:pPr>
      <w:spacing w:after="100" w:line="276" w:lineRule="auto"/>
      <w:ind w:left="220"/>
    </w:pPr>
  </w:style>
  <w:style w:type="character" w:styleId="UnresolvedMention">
    <w:name w:val="Unresolved Mention"/>
    <w:basedOn w:val="DefaultParagraphFont"/>
    <w:uiPriority w:val="99"/>
    <w:semiHidden/>
    <w:unhideWhenUsed/>
    <w:rsid w:val="00BB6F76"/>
    <w:rPr>
      <w:color w:val="605E5C"/>
      <w:shd w:val="clear" w:color="auto" w:fill="E1DFDD"/>
    </w:rPr>
  </w:style>
  <w:style w:type="character" w:styleId="CommentReference">
    <w:name w:val="annotation reference"/>
    <w:basedOn w:val="DefaultParagraphFont"/>
    <w:uiPriority w:val="99"/>
    <w:semiHidden/>
    <w:unhideWhenUsed/>
    <w:rsid w:val="00BB6F76"/>
    <w:rPr>
      <w:sz w:val="16"/>
      <w:szCs w:val="16"/>
    </w:rPr>
  </w:style>
  <w:style w:type="paragraph" w:styleId="CommentText">
    <w:name w:val="annotation text"/>
    <w:basedOn w:val="Normal"/>
    <w:link w:val="CommentTextChar"/>
    <w:uiPriority w:val="99"/>
    <w:semiHidden/>
    <w:unhideWhenUsed/>
    <w:rsid w:val="00BB6F76"/>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BB6F76"/>
    <w:rPr>
      <w:sz w:val="20"/>
      <w:szCs w:val="20"/>
    </w:rPr>
  </w:style>
  <w:style w:type="paragraph" w:styleId="CommentSubject">
    <w:name w:val="annotation subject"/>
    <w:basedOn w:val="CommentText"/>
    <w:next w:val="CommentText"/>
    <w:link w:val="CommentSubjectChar"/>
    <w:uiPriority w:val="99"/>
    <w:semiHidden/>
    <w:unhideWhenUsed/>
    <w:rsid w:val="00BB6F76"/>
    <w:rPr>
      <w:b/>
      <w:bCs/>
    </w:rPr>
  </w:style>
  <w:style w:type="character" w:customStyle="1" w:styleId="CommentSubjectChar">
    <w:name w:val="Comment Subject Char"/>
    <w:basedOn w:val="CommentTextChar"/>
    <w:link w:val="CommentSubject"/>
    <w:uiPriority w:val="99"/>
    <w:semiHidden/>
    <w:rsid w:val="00BB6F76"/>
    <w:rPr>
      <w:b/>
      <w:bCs/>
      <w:sz w:val="20"/>
      <w:szCs w:val="20"/>
    </w:rPr>
  </w:style>
  <w:style w:type="paragraph" w:customStyle="1" w:styleId="Heading">
    <w:name w:val="Heading"/>
    <w:basedOn w:val="Heading2"/>
    <w:link w:val="HeadingChar"/>
    <w:qFormat/>
    <w:rsid w:val="00812BC8"/>
    <w:pPr>
      <w:shd w:val="clear" w:color="auto" w:fill="8EAADB" w:themeFill="accent1" w:themeFillTint="99"/>
      <w:spacing w:line="360" w:lineRule="auto"/>
      <w:jc w:val="both"/>
    </w:pPr>
    <w:rPr>
      <w:rFonts w:asciiTheme="minorHAnsi" w:hAnsiTheme="minorHAnsi" w:cstheme="minorHAnsi"/>
      <w:b/>
      <w:color w:val="auto"/>
      <w:sz w:val="24"/>
      <w:szCs w:val="24"/>
    </w:rPr>
  </w:style>
  <w:style w:type="character" w:customStyle="1" w:styleId="HeadingChar">
    <w:name w:val="Heading Char"/>
    <w:basedOn w:val="Heading2Char"/>
    <w:link w:val="Heading"/>
    <w:rsid w:val="00812BC8"/>
    <w:rPr>
      <w:rFonts w:asciiTheme="majorHAnsi" w:eastAsiaTheme="majorEastAsia" w:hAnsiTheme="majorHAnsi" w:cstheme="minorHAnsi"/>
      <w:b/>
      <w:color w:val="2F5496" w:themeColor="accent1" w:themeShade="BF"/>
      <w:sz w:val="24"/>
      <w:szCs w:val="24"/>
      <w:shd w:val="clear" w:color="auto" w:fill="8EAADB" w:themeFill="accent1" w:themeFillTint="9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849627">
      <w:bodyDiv w:val="1"/>
      <w:marLeft w:val="0"/>
      <w:marRight w:val="0"/>
      <w:marTop w:val="0"/>
      <w:marBottom w:val="0"/>
      <w:divBdr>
        <w:top w:val="none" w:sz="0" w:space="0" w:color="auto"/>
        <w:left w:val="none" w:sz="0" w:space="0" w:color="auto"/>
        <w:bottom w:val="none" w:sz="0" w:space="0" w:color="auto"/>
        <w:right w:val="none" w:sz="0" w:space="0" w:color="auto"/>
      </w:divBdr>
    </w:div>
    <w:div w:id="1118715676">
      <w:bodyDiv w:val="1"/>
      <w:marLeft w:val="0"/>
      <w:marRight w:val="0"/>
      <w:marTop w:val="0"/>
      <w:marBottom w:val="0"/>
      <w:divBdr>
        <w:top w:val="none" w:sz="0" w:space="0" w:color="auto"/>
        <w:left w:val="none" w:sz="0" w:space="0" w:color="auto"/>
        <w:bottom w:val="none" w:sz="0" w:space="0" w:color="auto"/>
        <w:right w:val="none" w:sz="0" w:space="0" w:color="auto"/>
      </w:divBdr>
    </w:div>
    <w:div w:id="1121189978">
      <w:bodyDiv w:val="1"/>
      <w:marLeft w:val="0"/>
      <w:marRight w:val="0"/>
      <w:marTop w:val="0"/>
      <w:marBottom w:val="0"/>
      <w:divBdr>
        <w:top w:val="none" w:sz="0" w:space="0" w:color="auto"/>
        <w:left w:val="none" w:sz="0" w:space="0" w:color="auto"/>
        <w:bottom w:val="none" w:sz="0" w:space="0" w:color="auto"/>
        <w:right w:val="none" w:sz="0" w:space="0" w:color="auto"/>
      </w:divBdr>
    </w:div>
    <w:div w:id="1182429618">
      <w:bodyDiv w:val="1"/>
      <w:marLeft w:val="0"/>
      <w:marRight w:val="0"/>
      <w:marTop w:val="0"/>
      <w:marBottom w:val="0"/>
      <w:divBdr>
        <w:top w:val="none" w:sz="0" w:space="0" w:color="auto"/>
        <w:left w:val="none" w:sz="0" w:space="0" w:color="auto"/>
        <w:bottom w:val="none" w:sz="0" w:space="0" w:color="auto"/>
        <w:right w:val="none" w:sz="0" w:space="0" w:color="auto"/>
      </w:divBdr>
    </w:div>
    <w:div w:id="1314485329">
      <w:bodyDiv w:val="1"/>
      <w:marLeft w:val="0"/>
      <w:marRight w:val="0"/>
      <w:marTop w:val="0"/>
      <w:marBottom w:val="0"/>
      <w:divBdr>
        <w:top w:val="none" w:sz="0" w:space="0" w:color="auto"/>
        <w:left w:val="none" w:sz="0" w:space="0" w:color="auto"/>
        <w:bottom w:val="none" w:sz="0" w:space="0" w:color="auto"/>
        <w:right w:val="none" w:sz="0" w:space="0" w:color="auto"/>
      </w:divBdr>
    </w:div>
    <w:div w:id="1457411034">
      <w:bodyDiv w:val="1"/>
      <w:marLeft w:val="0"/>
      <w:marRight w:val="0"/>
      <w:marTop w:val="0"/>
      <w:marBottom w:val="0"/>
      <w:divBdr>
        <w:top w:val="none" w:sz="0" w:space="0" w:color="auto"/>
        <w:left w:val="none" w:sz="0" w:space="0" w:color="auto"/>
        <w:bottom w:val="none" w:sz="0" w:space="0" w:color="auto"/>
        <w:right w:val="none" w:sz="0" w:space="0" w:color="auto"/>
      </w:divBdr>
    </w:div>
    <w:div w:id="1557744489">
      <w:bodyDiv w:val="1"/>
      <w:marLeft w:val="0"/>
      <w:marRight w:val="0"/>
      <w:marTop w:val="0"/>
      <w:marBottom w:val="0"/>
      <w:divBdr>
        <w:top w:val="none" w:sz="0" w:space="0" w:color="auto"/>
        <w:left w:val="none" w:sz="0" w:space="0" w:color="auto"/>
        <w:bottom w:val="none" w:sz="0" w:space="0" w:color="auto"/>
        <w:right w:val="none" w:sz="0" w:space="0" w:color="auto"/>
      </w:divBdr>
    </w:div>
    <w:div w:id="1899782877">
      <w:bodyDiv w:val="1"/>
      <w:marLeft w:val="0"/>
      <w:marRight w:val="0"/>
      <w:marTop w:val="0"/>
      <w:marBottom w:val="0"/>
      <w:divBdr>
        <w:top w:val="none" w:sz="0" w:space="0" w:color="auto"/>
        <w:left w:val="none" w:sz="0" w:space="0" w:color="auto"/>
        <w:bottom w:val="none" w:sz="0" w:space="0" w:color="auto"/>
        <w:right w:val="none" w:sz="0" w:space="0" w:color="auto"/>
      </w:divBdr>
    </w:div>
    <w:div w:id="2074346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nwssdtp@liverpool.ac.uk" TargetMode="External"/><Relationship Id="rId21" Type="http://schemas.openxmlformats.org/officeDocument/2006/relationships/hyperlink" Target="mailto:disteam@liv.ac.uk" TargetMode="External"/><Relationship Id="rId42" Type="http://schemas.openxmlformats.org/officeDocument/2006/relationships/hyperlink" Target="http://www.methods.manchester.ac.uk/" TargetMode="External"/><Relationship Id="rId47" Type="http://schemas.openxmlformats.org/officeDocument/2006/relationships/hyperlink" Target="https://www.ncrm.ac.uk/training/" TargetMode="External"/><Relationship Id="rId63" Type="http://schemas.openxmlformats.org/officeDocument/2006/relationships/hyperlink" Target="mailto:bevans@liverpool.ac.uk" TargetMode="External"/><Relationship Id="rId68" Type="http://schemas.openxmlformats.org/officeDocument/2006/relationships/hyperlink" Target="mailto:nwssdtp@liverpool.ac.uk" TargetMode="External"/><Relationship Id="rId2" Type="http://schemas.openxmlformats.org/officeDocument/2006/relationships/styles" Target="styles.xml"/><Relationship Id="rId16" Type="http://schemas.openxmlformats.org/officeDocument/2006/relationships/hyperlink" Target="https://www.ukri.org/publications/terms-and-conditions-for-training-funding/" TargetMode="External"/><Relationship Id="rId29" Type="http://schemas.openxmlformats.org/officeDocument/2006/relationships/hyperlink" Target="mailto:dpo@keele.ac.uk" TargetMode="External"/><Relationship Id="rId11" Type="http://schemas.openxmlformats.org/officeDocument/2006/relationships/hyperlink" Target="https://www.lancashire.ac.uk/" TargetMode="External"/><Relationship Id="rId24" Type="http://schemas.openxmlformats.org/officeDocument/2006/relationships/hyperlink" Target="https://www.ukri.org/what-we-do/developing-people-and-skills/esrc/doctoral-training-partnerships/doctoral-training-partnership-dtp-contacts/" TargetMode="External"/><Relationship Id="rId32" Type="http://schemas.openxmlformats.org/officeDocument/2006/relationships/hyperlink" Target="https://nwssdtp.ac.uk/about/equity-diversity-and-inclusion/" TargetMode="External"/><Relationship Id="rId37" Type="http://schemas.openxmlformats.org/officeDocument/2006/relationships/hyperlink" Target="https://nwssdtp.ac.uk/current-students/osfw/" TargetMode="External"/><Relationship Id="rId40" Type="http://schemas.openxmlformats.org/officeDocument/2006/relationships/hyperlink" Target="https://www.methodsnorthwest.ac.uk/" TargetMode="External"/><Relationship Id="rId45" Type="http://schemas.openxmlformats.org/officeDocument/2006/relationships/hyperlink" Target="http://www.keele.ac.uk/links" TargetMode="External"/><Relationship Id="rId53" Type="http://schemas.openxmlformats.org/officeDocument/2006/relationships/hyperlink" Target="mailto:k.g.cushing@keele.ac.uk" TargetMode="External"/><Relationship Id="rId58" Type="http://schemas.openxmlformats.org/officeDocument/2006/relationships/hyperlink" Target="mailto:joolz@liv.ac.uk" TargetMode="External"/><Relationship Id="rId66" Type="http://schemas.openxmlformats.org/officeDocument/2006/relationships/hyperlink" Target="mailto:ripps@liverpool.ac.uk" TargetMode="External"/><Relationship Id="rId5" Type="http://schemas.openxmlformats.org/officeDocument/2006/relationships/footnotes" Target="footnotes.xml"/><Relationship Id="rId61" Type="http://schemas.openxmlformats.org/officeDocument/2006/relationships/hyperlink" Target="mailto:Admos.Chimhowu@manchester.ac.uk" TargetMode="External"/><Relationship Id="rId19" Type="http://schemas.openxmlformats.org/officeDocument/2006/relationships/hyperlink" Target="mailto:inclusivesupport@uclan.ac.uk" TargetMode="External"/><Relationship Id="rId14" Type="http://schemas.openxmlformats.org/officeDocument/2006/relationships/hyperlink" Target="http://www.manchester.ac.uk/" TargetMode="External"/><Relationship Id="rId22" Type="http://schemas.openxmlformats.org/officeDocument/2006/relationships/hyperlink" Target="mailto:dso@manchester.ac.uk" TargetMode="External"/><Relationship Id="rId27" Type="http://schemas.openxmlformats.org/officeDocument/2006/relationships/hyperlink" Target="https://www.ukri.org/publications/esrc-research-data-policy/" TargetMode="External"/><Relationship Id="rId30" Type="http://schemas.openxmlformats.org/officeDocument/2006/relationships/hyperlink" Target="mailto:DPFOIA@lancashire.ac.uk" TargetMode="External"/><Relationship Id="rId35" Type="http://schemas.openxmlformats.org/officeDocument/2006/relationships/hyperlink" Target="https://nwssdtp.ac.uk/ripps" TargetMode="External"/><Relationship Id="rId43" Type="http://schemas.openxmlformats.org/officeDocument/2006/relationships/hyperlink" Target="https://www.liverpool.ac.uk/engage/" TargetMode="External"/><Relationship Id="rId48" Type="http://schemas.openxmlformats.org/officeDocument/2006/relationships/hyperlink" Target="https://rch.ac.uk/en" TargetMode="External"/><Relationship Id="rId56" Type="http://schemas.openxmlformats.org/officeDocument/2006/relationships/hyperlink" Target="mailto:a.macpherson@lancaster.ac.uk" TargetMode="External"/><Relationship Id="rId64" Type="http://schemas.openxmlformats.org/officeDocument/2006/relationships/hyperlink" Target="mailto:nwssdtp@liv.ac.uk" TargetMode="External"/><Relationship Id="rId69" Type="http://schemas.openxmlformats.org/officeDocument/2006/relationships/hyperlink" Target="mailto:ripps@liverpool.ac.uk" TargetMode="External"/><Relationship Id="rId8" Type="http://schemas.openxmlformats.org/officeDocument/2006/relationships/hyperlink" Target="https://nwssdtp.ac.uk/" TargetMode="External"/><Relationship Id="rId51" Type="http://schemas.openxmlformats.org/officeDocument/2006/relationships/hyperlink" Target="https://nwssdtp.ac.uk/current-students/nwssdtp-week/"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www.lancaster.ac.uk/" TargetMode="External"/><Relationship Id="rId17" Type="http://schemas.openxmlformats.org/officeDocument/2006/relationships/hyperlink" Target="https://www.ukri.org/publications/disabled-students-allowance-dsa-claims/" TargetMode="External"/><Relationship Id="rId25" Type="http://schemas.openxmlformats.org/officeDocument/2006/relationships/hyperlink" Target="https://www.ukri.org/publications/terms-and-conditions-for-training-funding/" TargetMode="External"/><Relationship Id="rId33" Type="http://schemas.openxmlformats.org/officeDocument/2006/relationships/hyperlink" Target="https://nwssdtp.ac.uk/current-students/rtsg/" TargetMode="External"/><Relationship Id="rId38" Type="http://schemas.openxmlformats.org/officeDocument/2006/relationships/hyperlink" Target="https://nwssdtp.ac.uk/current-students/osfw/" TargetMode="External"/><Relationship Id="rId46" Type="http://schemas.openxmlformats.org/officeDocument/2006/relationships/hyperlink" Target="https://www.lancashire.ac.uk/research/institutes/iclsj/methods-lancashire" TargetMode="External"/><Relationship Id="rId59" Type="http://schemas.openxmlformats.org/officeDocument/2006/relationships/hyperlink" Target="mailto:katiab@liverpool.ac.uk" TargetMode="External"/><Relationship Id="rId67" Type="http://schemas.openxmlformats.org/officeDocument/2006/relationships/hyperlink" Target="mailto:nwssdtp@liv.ac.uk" TargetMode="External"/><Relationship Id="rId20" Type="http://schemas.openxmlformats.org/officeDocument/2006/relationships/hyperlink" Target="mailto:disability@lancaster.ac.uk" TargetMode="External"/><Relationship Id="rId41" Type="http://schemas.openxmlformats.org/officeDocument/2006/relationships/hyperlink" Target="https://nwssdtp.ac.uk/about/methods-north-west/" TargetMode="External"/><Relationship Id="rId54" Type="http://schemas.openxmlformats.org/officeDocument/2006/relationships/hyperlink" Target="mailto:CEAltham@uclan.ac.uk" TargetMode="External"/><Relationship Id="rId62" Type="http://schemas.openxmlformats.org/officeDocument/2006/relationships/hyperlink" Target="mailto:laurasr@liverpool.ac.uk" TargetMode="External"/><Relationship Id="rId70" Type="http://schemas.openxmlformats.org/officeDocument/2006/relationships/hyperlink" Target="https://nwssdtp.ac.uk/about/pathway-leads/"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ukri.org/publications/esrc-postgraduate-funding-guide/" TargetMode="External"/><Relationship Id="rId23" Type="http://schemas.openxmlformats.org/officeDocument/2006/relationships/hyperlink" Target="https://www.ukri.org/councils/esrc/guidance-for-applicants/research-ethics-guidance/framework-for-research-ethics/" TargetMode="External"/><Relationship Id="rId28" Type="http://schemas.openxmlformats.org/officeDocument/2006/relationships/hyperlink" Target="https://www.ukdataservice.ac.uk/deposit-data" TargetMode="External"/><Relationship Id="rId36" Type="http://schemas.openxmlformats.org/officeDocument/2006/relationships/hyperlink" Target="https://nwssdtp.ac.uk/current-students/oiv/" TargetMode="External"/><Relationship Id="rId49" Type="http://schemas.openxmlformats.org/officeDocument/2006/relationships/hyperlink" Target="http://www.nwcdtp.ac.uk/" TargetMode="External"/><Relationship Id="rId57" Type="http://schemas.openxmlformats.org/officeDocument/2006/relationships/hyperlink" Target="mailto:c.mateus@lancaster.ac.uk" TargetMode="External"/><Relationship Id="rId10" Type="http://schemas.openxmlformats.org/officeDocument/2006/relationships/hyperlink" Target="https://www.keele.ac.uk/" TargetMode="External"/><Relationship Id="rId31" Type="http://schemas.openxmlformats.org/officeDocument/2006/relationships/hyperlink" Target="mailto:information-governance@lancaster.ac.uk" TargetMode="External"/><Relationship Id="rId44" Type="http://schemas.openxmlformats.org/officeDocument/2006/relationships/hyperlink" Target="https://www.lancaster.ac.uk/methods-lancaster/" TargetMode="External"/><Relationship Id="rId52" Type="http://schemas.openxmlformats.org/officeDocument/2006/relationships/hyperlink" Target="mailto:%3csocialsciences.phd@keele.ac.uk%3e" TargetMode="External"/><Relationship Id="rId60" Type="http://schemas.openxmlformats.org/officeDocument/2006/relationships/hyperlink" Target="mailto:manchesterqueries-NWSSDTP@manchester.ac.uk" TargetMode="External"/><Relationship Id="rId65" Type="http://schemas.openxmlformats.org/officeDocument/2006/relationships/hyperlink" Target="mailto:nwssdtp@liverpool.ac.uk" TargetMode="External"/><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esrc.ac.uk/" TargetMode="External"/><Relationship Id="rId13" Type="http://schemas.openxmlformats.org/officeDocument/2006/relationships/hyperlink" Target="https://www.liverpool.ac.uk/" TargetMode="External"/><Relationship Id="rId18" Type="http://schemas.openxmlformats.org/officeDocument/2006/relationships/hyperlink" Target="mailto:support.dds@keele.ac.uk" TargetMode="External"/><Relationship Id="rId39" Type="http://schemas.openxmlformats.org/officeDocument/2006/relationships/hyperlink" Target="https://www.ukri.org/publications/ukri-policy-internships/" TargetMode="External"/><Relationship Id="rId34" Type="http://schemas.openxmlformats.org/officeDocument/2006/relationships/hyperlink" Target="https://nwssdtp.ac.uk/current-students/internships/" TargetMode="External"/><Relationship Id="rId50" Type="http://schemas.openxmlformats.org/officeDocument/2006/relationships/hyperlink" Target="https://nwssdtp.ac.uk/current-students/dna/" TargetMode="External"/><Relationship Id="rId55" Type="http://schemas.openxmlformats.org/officeDocument/2006/relationships/hyperlink" Target="mailto:Emily%20Cooper%20%3cECooper2@lancashire.ac.uk%3e" TargetMode="External"/><Relationship Id="rId7" Type="http://schemas.openxmlformats.org/officeDocument/2006/relationships/image" Target="media/image1.png"/><Relationship Id="rId7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21</Pages>
  <Words>6341</Words>
  <Characters>37100</Characters>
  <Application>Microsoft Office Word</Application>
  <DocSecurity>0</DocSecurity>
  <Lines>662</Lines>
  <Paragraphs>344</Paragraphs>
  <ScaleCrop>false</ScaleCrop>
  <HeadingPairs>
    <vt:vector size="2" baseType="variant">
      <vt:variant>
        <vt:lpstr>Title</vt:lpstr>
      </vt:variant>
      <vt:variant>
        <vt:i4>1</vt:i4>
      </vt:variant>
    </vt:vector>
  </HeadingPairs>
  <TitlesOfParts>
    <vt:vector size="1" baseType="lpstr">
      <vt:lpstr/>
    </vt:vector>
  </TitlesOfParts>
  <Company>The University of Liverpool</Company>
  <LinksUpToDate>false</LinksUpToDate>
  <CharactersWithSpaces>43097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Meloy, Hayley</dc:creator>
  <cp:keywords/>
  <dc:description/>
  <cp:lastModifiedBy>Meloy, Hayley</cp:lastModifiedBy>
  <cp:revision>4</cp:revision>
  <cp:lastPrinted>2025-10-02T10:05:00Z</cp:lastPrinted>
  <dcterms:created xsi:type="dcterms:W3CDTF">2026-08-25T12:49:00Z</dcterms:created>
  <dcterms:modified xsi:type="dcterms:W3CDTF">2026-10-28T11:32:00Z</dcterms:modified>
</cp:coreProperties>
</file>