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4BDF5039" w14:textId="77777777" w:rsidR="008D31A9" w:rsidRDefault="00661891">
      <w:r>
        <w:rPr>
          <w:noProof/>
        </w:rPr>
        <w:drawing>
          <wp:inline distT="0" distB="0" distL="0" distR="0" wp14:anchorId="413C0CCD" wp14:editId="54E51821">
            <wp:extent cx="5731510" cy="949960"/>
            <wp:effectExtent l="19050" t="19050" r="2159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NWSSDTP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949960"/>
                    </a:xfrm>
                    <a:prstGeom prst="rect">
                      <a:avLst/>
                    </a:prstGeom>
                    <a:ln>
                      <a:solidFill>
                        <a:schemeClr val="accent1"/>
                      </a:solidFill>
                    </a:ln>
                  </pic:spPr>
                </pic:pic>
              </a:graphicData>
            </a:graphic>
          </wp:inline>
        </w:drawing>
      </w:r>
    </w:p>
    <w:p w14:paraId="51156975" w14:textId="77777777" w:rsidR="00661891" w:rsidRDefault="00741F05" w:rsidP="00661891">
      <w:pPr>
        <w:jc w:val="center"/>
        <w:rPr>
          <w:b/>
          <w:color w:val="1F3864" w:themeColor="accent1" w:themeShade="80"/>
          <w:sz w:val="28"/>
        </w:rPr>
      </w:pPr>
      <w:r>
        <w:rPr>
          <w:b/>
          <w:color w:val="1F3864" w:themeColor="accent1" w:themeShade="80"/>
          <w:sz w:val="28"/>
        </w:rPr>
        <w:t>Research Training Support Grant</w:t>
      </w:r>
      <w:r w:rsidR="00116340">
        <w:rPr>
          <w:b/>
          <w:color w:val="1F3864" w:themeColor="accent1" w:themeShade="80"/>
          <w:sz w:val="28"/>
        </w:rPr>
        <w:t xml:space="preserve"> </w:t>
      </w:r>
      <w:r w:rsidR="00170232">
        <w:rPr>
          <w:b/>
          <w:color w:val="1F3864" w:themeColor="accent1" w:themeShade="80"/>
          <w:sz w:val="28"/>
        </w:rPr>
        <w:t>Guidance</w:t>
      </w:r>
    </w:p>
    <w:p w14:paraId="3D7B83AC" w14:textId="0F77AE28" w:rsidR="00170232" w:rsidRPr="007367CE" w:rsidRDefault="00170232" w:rsidP="007367CE">
      <w:pPr>
        <w:spacing w:line="360" w:lineRule="auto"/>
        <w:jc w:val="center"/>
        <w:rPr>
          <w:rFonts w:cstheme="minorHAnsi"/>
          <w:color w:val="000000" w:themeColor="text1"/>
          <w:sz w:val="24"/>
          <w:szCs w:val="24"/>
        </w:rPr>
      </w:pPr>
      <w:r w:rsidRPr="007367CE">
        <w:rPr>
          <w:rFonts w:cstheme="minorHAnsi"/>
          <w:color w:val="000000" w:themeColor="text1"/>
          <w:sz w:val="24"/>
          <w:szCs w:val="24"/>
        </w:rPr>
        <w:t xml:space="preserve">Please read this guidance document in full before submitting any requests for </w:t>
      </w:r>
      <w:r w:rsidR="00741F05" w:rsidRPr="007367CE">
        <w:rPr>
          <w:rFonts w:cstheme="minorHAnsi"/>
          <w:color w:val="000000" w:themeColor="text1"/>
          <w:sz w:val="24"/>
          <w:szCs w:val="24"/>
        </w:rPr>
        <w:t>Research Training Support Grant funding</w:t>
      </w:r>
      <w:r w:rsidR="00763BA8">
        <w:rPr>
          <w:rFonts w:cstheme="minorHAnsi"/>
          <w:color w:val="000000" w:themeColor="text1"/>
          <w:sz w:val="24"/>
          <w:szCs w:val="24"/>
        </w:rPr>
        <w:t xml:space="preserve">. Please contact the </w:t>
      </w:r>
      <w:r w:rsidR="00FC7004" w:rsidRPr="007367CE">
        <w:rPr>
          <w:rFonts w:cstheme="minorHAnsi"/>
          <w:color w:val="000000" w:themeColor="text1"/>
          <w:sz w:val="24"/>
          <w:szCs w:val="24"/>
        </w:rPr>
        <w:t>NWSSDTP office</w:t>
      </w:r>
      <w:r w:rsidR="00763BA8">
        <w:rPr>
          <w:rFonts w:cstheme="minorHAnsi"/>
          <w:color w:val="000000" w:themeColor="text1"/>
          <w:sz w:val="24"/>
          <w:szCs w:val="24"/>
        </w:rPr>
        <w:t xml:space="preserve"> if you have any queries about the guidance, before you make any bookings or purchases.</w:t>
      </w:r>
    </w:p>
    <w:p w14:paraId="467732FA" w14:textId="77777777" w:rsidR="00316C97" w:rsidRPr="003E77A0" w:rsidRDefault="00316C97" w:rsidP="007367CE">
      <w:pPr>
        <w:shd w:val="clear" w:color="auto" w:fill="8EAADB" w:themeFill="accent1" w:themeFillTint="99"/>
        <w:spacing w:line="360" w:lineRule="auto"/>
        <w:jc w:val="both"/>
        <w:rPr>
          <w:rFonts w:cstheme="minorHAnsi"/>
          <w:b/>
          <w:color w:val="000000" w:themeColor="text1"/>
          <w:sz w:val="28"/>
          <w:szCs w:val="28"/>
        </w:rPr>
      </w:pPr>
      <w:r w:rsidRPr="003E77A0">
        <w:rPr>
          <w:rFonts w:cstheme="minorHAnsi"/>
          <w:b/>
          <w:color w:val="000000" w:themeColor="text1"/>
          <w:sz w:val="28"/>
          <w:szCs w:val="28"/>
        </w:rPr>
        <w:t>Introduction</w:t>
      </w:r>
    </w:p>
    <w:p w14:paraId="65EB8453" w14:textId="7C83CA45" w:rsidR="00741F05" w:rsidRPr="007367CE" w:rsidRDefault="00DC60BD" w:rsidP="007367CE">
      <w:pPr>
        <w:spacing w:line="360" w:lineRule="auto"/>
        <w:jc w:val="both"/>
        <w:rPr>
          <w:rFonts w:cstheme="minorHAnsi"/>
          <w:sz w:val="24"/>
          <w:szCs w:val="24"/>
        </w:rPr>
      </w:pPr>
      <w:r w:rsidRPr="007367CE">
        <w:rPr>
          <w:rFonts w:cstheme="minorHAnsi"/>
          <w:sz w:val="24"/>
          <w:szCs w:val="24"/>
        </w:rPr>
        <w:t xml:space="preserve">The </w:t>
      </w:r>
      <w:r w:rsidR="00741F05" w:rsidRPr="007367CE">
        <w:rPr>
          <w:rFonts w:cstheme="minorHAnsi"/>
          <w:sz w:val="24"/>
          <w:szCs w:val="24"/>
        </w:rPr>
        <w:t>Research Training Support Grant</w:t>
      </w:r>
      <w:r w:rsidRPr="007367CE">
        <w:rPr>
          <w:rFonts w:cstheme="minorHAnsi"/>
          <w:sz w:val="24"/>
          <w:szCs w:val="24"/>
        </w:rPr>
        <w:t xml:space="preserve"> (RTSG)</w:t>
      </w:r>
      <w:r w:rsidR="00741F05" w:rsidRPr="007367CE">
        <w:rPr>
          <w:rFonts w:cstheme="minorHAnsi"/>
          <w:sz w:val="24"/>
          <w:szCs w:val="24"/>
        </w:rPr>
        <w:t xml:space="preserve"> </w:t>
      </w:r>
      <w:r w:rsidR="00266B68" w:rsidRPr="007367CE">
        <w:rPr>
          <w:rFonts w:cstheme="minorHAnsi"/>
          <w:sz w:val="24"/>
          <w:szCs w:val="24"/>
        </w:rPr>
        <w:t>i</w:t>
      </w:r>
      <w:r w:rsidR="007A6AFF" w:rsidRPr="007367CE">
        <w:rPr>
          <w:rFonts w:cstheme="minorHAnsi"/>
          <w:sz w:val="24"/>
          <w:szCs w:val="24"/>
        </w:rPr>
        <w:t>s</w:t>
      </w:r>
      <w:r w:rsidR="00266B68" w:rsidRPr="007367CE">
        <w:rPr>
          <w:rFonts w:cstheme="minorHAnsi"/>
          <w:sz w:val="24"/>
          <w:szCs w:val="24"/>
        </w:rPr>
        <w:t xml:space="preserve"> the fund from which NWSSDTP Students can </w:t>
      </w:r>
      <w:r w:rsidR="00741F05" w:rsidRPr="007367CE">
        <w:rPr>
          <w:rFonts w:cstheme="minorHAnsi"/>
          <w:sz w:val="24"/>
          <w:szCs w:val="24"/>
        </w:rPr>
        <w:t xml:space="preserve">claim research expenses. </w:t>
      </w:r>
      <w:r w:rsidR="00266B68" w:rsidRPr="007367CE">
        <w:rPr>
          <w:rFonts w:cstheme="minorHAnsi"/>
          <w:sz w:val="24"/>
          <w:szCs w:val="24"/>
        </w:rPr>
        <w:t xml:space="preserve">The RTSG </w:t>
      </w:r>
      <w:r w:rsidR="00741F05" w:rsidRPr="007367CE">
        <w:rPr>
          <w:rFonts w:cstheme="minorHAnsi"/>
          <w:sz w:val="24"/>
          <w:szCs w:val="24"/>
        </w:rPr>
        <w:t xml:space="preserve">is intended to be used for expenses which the student, supervisor and NWSSDTP deem to be in direct support of </w:t>
      </w:r>
      <w:r w:rsidR="00266B68" w:rsidRPr="007367CE">
        <w:rPr>
          <w:rFonts w:cstheme="minorHAnsi"/>
          <w:sz w:val="24"/>
          <w:szCs w:val="24"/>
        </w:rPr>
        <w:t xml:space="preserve">the </w:t>
      </w:r>
      <w:r w:rsidR="00741F05" w:rsidRPr="007367CE">
        <w:rPr>
          <w:rFonts w:cstheme="minorHAnsi"/>
          <w:sz w:val="24"/>
          <w:szCs w:val="24"/>
        </w:rPr>
        <w:t>student's research</w:t>
      </w:r>
      <w:r w:rsidR="00266B68" w:rsidRPr="007367CE">
        <w:rPr>
          <w:rFonts w:cstheme="minorHAnsi"/>
          <w:sz w:val="24"/>
          <w:szCs w:val="24"/>
        </w:rPr>
        <w:t xml:space="preserve"> project, training or development</w:t>
      </w:r>
      <w:r w:rsidR="00741F05" w:rsidRPr="007367CE">
        <w:rPr>
          <w:rFonts w:cstheme="minorHAnsi"/>
          <w:sz w:val="24"/>
          <w:szCs w:val="24"/>
        </w:rPr>
        <w:t xml:space="preserve">. </w:t>
      </w:r>
      <w:r w:rsidR="00917599">
        <w:rPr>
          <w:rFonts w:cstheme="minorHAnsi"/>
          <w:sz w:val="24"/>
          <w:szCs w:val="24"/>
        </w:rPr>
        <w:t>This RTSG Guidance is relevant for all NWSSDTP Students, regardless of their start date.</w:t>
      </w:r>
    </w:p>
    <w:p w14:paraId="17404663" w14:textId="7BDFC7B6" w:rsidR="006719AF" w:rsidRDefault="00741F05" w:rsidP="007367CE">
      <w:pPr>
        <w:spacing w:line="360" w:lineRule="auto"/>
        <w:jc w:val="both"/>
        <w:rPr>
          <w:rFonts w:cstheme="minorHAnsi"/>
          <w:sz w:val="24"/>
          <w:szCs w:val="24"/>
        </w:rPr>
      </w:pPr>
      <w:r w:rsidRPr="00917599">
        <w:rPr>
          <w:rFonts w:cstheme="minorHAnsi"/>
          <w:b/>
          <w:bCs/>
          <w:sz w:val="24"/>
          <w:szCs w:val="24"/>
        </w:rPr>
        <w:t>There is not a</w:t>
      </w:r>
      <w:r w:rsidR="00266B68" w:rsidRPr="00917599">
        <w:rPr>
          <w:rFonts w:cstheme="minorHAnsi"/>
          <w:b/>
          <w:bCs/>
          <w:sz w:val="24"/>
          <w:szCs w:val="24"/>
        </w:rPr>
        <w:t xml:space="preserve"> RTSG allowance </w:t>
      </w:r>
      <w:r w:rsidRPr="00917599">
        <w:rPr>
          <w:rFonts w:cstheme="minorHAnsi"/>
          <w:b/>
          <w:bCs/>
          <w:sz w:val="24"/>
          <w:szCs w:val="24"/>
        </w:rPr>
        <w:t>per student</w:t>
      </w:r>
      <w:r w:rsidRPr="007367CE">
        <w:rPr>
          <w:rFonts w:cstheme="minorHAnsi"/>
          <w:sz w:val="24"/>
          <w:szCs w:val="24"/>
        </w:rPr>
        <w:t xml:space="preserve">. </w:t>
      </w:r>
      <w:r w:rsidR="00266B68" w:rsidRPr="007367CE">
        <w:rPr>
          <w:rFonts w:cstheme="minorHAnsi"/>
          <w:sz w:val="24"/>
          <w:szCs w:val="24"/>
        </w:rPr>
        <w:t xml:space="preserve">The funding, which is provided by the ESRC, is pooled centrally and administered by the NWSSDTP Office across the consortium. There is a finite budget available across the DTP, and as such eligibility rules and caps on individual expenses must be </w:t>
      </w:r>
      <w:r w:rsidR="0028678C" w:rsidRPr="007367CE">
        <w:rPr>
          <w:rFonts w:cstheme="minorHAnsi"/>
          <w:sz w:val="24"/>
          <w:szCs w:val="24"/>
        </w:rPr>
        <w:t>applied to ensure funding can be available for all.</w:t>
      </w:r>
    </w:p>
    <w:p w14:paraId="17D8FC77" w14:textId="77777777" w:rsidR="00053DB5" w:rsidRPr="003E77A0" w:rsidRDefault="00170232" w:rsidP="007367CE">
      <w:pPr>
        <w:shd w:val="clear" w:color="auto" w:fill="8EAADB" w:themeFill="accent1" w:themeFillTint="99"/>
        <w:spacing w:line="360" w:lineRule="auto"/>
        <w:jc w:val="both"/>
        <w:rPr>
          <w:rFonts w:cstheme="minorHAnsi"/>
          <w:b/>
          <w:color w:val="000000" w:themeColor="text1"/>
          <w:sz w:val="28"/>
          <w:szCs w:val="28"/>
        </w:rPr>
      </w:pPr>
      <w:r w:rsidRPr="003E77A0">
        <w:rPr>
          <w:rFonts w:cstheme="minorHAnsi"/>
          <w:b/>
          <w:color w:val="000000" w:themeColor="text1"/>
          <w:sz w:val="28"/>
          <w:szCs w:val="28"/>
        </w:rPr>
        <w:t>Eligibility</w:t>
      </w:r>
    </w:p>
    <w:p w14:paraId="7A5A130E" w14:textId="77777777" w:rsidR="00266B68" w:rsidRPr="007367CE" w:rsidRDefault="00266B68" w:rsidP="007367CE">
      <w:pPr>
        <w:spacing w:line="360" w:lineRule="auto"/>
        <w:jc w:val="both"/>
        <w:rPr>
          <w:rFonts w:cstheme="minorHAnsi"/>
          <w:sz w:val="24"/>
          <w:szCs w:val="24"/>
        </w:rPr>
      </w:pPr>
      <w:r w:rsidRPr="007367CE">
        <w:rPr>
          <w:rFonts w:cstheme="minorHAnsi"/>
          <w:sz w:val="24"/>
          <w:szCs w:val="24"/>
        </w:rPr>
        <w:t xml:space="preserve">All NWSSDTP Students are entitled to claim </w:t>
      </w:r>
      <w:r w:rsidR="00C128D4" w:rsidRPr="007367CE">
        <w:rPr>
          <w:rFonts w:cstheme="minorHAnsi"/>
          <w:sz w:val="24"/>
          <w:szCs w:val="24"/>
        </w:rPr>
        <w:t xml:space="preserve">RTSG funding towards </w:t>
      </w:r>
      <w:r w:rsidRPr="007367CE">
        <w:rPr>
          <w:rFonts w:cstheme="minorHAnsi"/>
          <w:sz w:val="24"/>
          <w:szCs w:val="24"/>
        </w:rPr>
        <w:t xml:space="preserve">eligible expenses, at masters and doctoral level, whether studying part-time or full-time. </w:t>
      </w:r>
    </w:p>
    <w:p w14:paraId="6C99F845" w14:textId="77777777" w:rsidR="00266B68" w:rsidRDefault="00266B68" w:rsidP="007367CE">
      <w:pPr>
        <w:spacing w:line="360" w:lineRule="auto"/>
        <w:jc w:val="both"/>
        <w:rPr>
          <w:rFonts w:cstheme="minorHAnsi"/>
          <w:sz w:val="24"/>
          <w:szCs w:val="24"/>
        </w:rPr>
      </w:pPr>
      <w:r w:rsidRPr="007367CE">
        <w:rPr>
          <w:rFonts w:cstheme="minorHAnsi"/>
          <w:sz w:val="24"/>
          <w:szCs w:val="24"/>
        </w:rPr>
        <w:t>RTSG funding cannot be claimed for expenses that occur prior to the studentship start date</w:t>
      </w:r>
      <w:r w:rsidR="00C128D4" w:rsidRPr="007367CE">
        <w:rPr>
          <w:rFonts w:cstheme="minorHAnsi"/>
          <w:sz w:val="24"/>
          <w:szCs w:val="24"/>
        </w:rPr>
        <w:t xml:space="preserve">, or </w:t>
      </w:r>
      <w:r w:rsidRPr="007367CE">
        <w:rPr>
          <w:rFonts w:cstheme="minorHAnsi"/>
          <w:sz w:val="24"/>
          <w:szCs w:val="24"/>
        </w:rPr>
        <w:t>for expenses that are incurred or activity that takes place after the studentship ends, even if the student is still undertaking their PhD (</w:t>
      </w:r>
      <w:r w:rsidR="00C128D4" w:rsidRPr="007367CE">
        <w:rPr>
          <w:rFonts w:cstheme="minorHAnsi"/>
          <w:sz w:val="24"/>
          <w:szCs w:val="24"/>
        </w:rPr>
        <w:t>i</w:t>
      </w:r>
      <w:r w:rsidRPr="007367CE">
        <w:rPr>
          <w:rFonts w:cstheme="minorHAnsi"/>
          <w:sz w:val="24"/>
          <w:szCs w:val="24"/>
        </w:rPr>
        <w:t>.</w:t>
      </w:r>
      <w:r w:rsidR="00C128D4" w:rsidRPr="007367CE">
        <w:rPr>
          <w:rFonts w:cstheme="minorHAnsi"/>
          <w:sz w:val="24"/>
          <w:szCs w:val="24"/>
        </w:rPr>
        <w:t>e</w:t>
      </w:r>
      <w:r w:rsidRPr="007367CE">
        <w:rPr>
          <w:rFonts w:cstheme="minorHAnsi"/>
          <w:sz w:val="24"/>
          <w:szCs w:val="24"/>
        </w:rPr>
        <w:t>. if the student takes an unfunded writing up period, they would not be eligible to claim RTSG during that per</w:t>
      </w:r>
      <w:r w:rsidR="00C128D4" w:rsidRPr="007367CE">
        <w:rPr>
          <w:rFonts w:cstheme="minorHAnsi"/>
          <w:sz w:val="24"/>
          <w:szCs w:val="24"/>
        </w:rPr>
        <w:t>iod</w:t>
      </w:r>
      <w:r w:rsidRPr="007367CE">
        <w:rPr>
          <w:rFonts w:cstheme="minorHAnsi"/>
          <w:sz w:val="24"/>
          <w:szCs w:val="24"/>
        </w:rPr>
        <w:t>).</w:t>
      </w:r>
      <w:r w:rsidR="00C128D4" w:rsidRPr="007367CE">
        <w:rPr>
          <w:rFonts w:cstheme="minorHAnsi"/>
          <w:sz w:val="24"/>
          <w:szCs w:val="24"/>
        </w:rPr>
        <w:t xml:space="preserve"> </w:t>
      </w:r>
    </w:p>
    <w:p w14:paraId="69D65664" w14:textId="77777777" w:rsidR="00170232" w:rsidRPr="003E77A0" w:rsidRDefault="00170232" w:rsidP="007367CE">
      <w:pPr>
        <w:shd w:val="clear" w:color="auto" w:fill="8EAADB" w:themeFill="accent1" w:themeFillTint="99"/>
        <w:spacing w:line="360" w:lineRule="auto"/>
        <w:jc w:val="both"/>
        <w:rPr>
          <w:rFonts w:cstheme="minorHAnsi"/>
          <w:b/>
          <w:color w:val="000000" w:themeColor="text1"/>
          <w:sz w:val="28"/>
          <w:szCs w:val="28"/>
        </w:rPr>
      </w:pPr>
      <w:r w:rsidRPr="003E77A0">
        <w:rPr>
          <w:rFonts w:cstheme="minorHAnsi"/>
          <w:b/>
          <w:color w:val="000000" w:themeColor="text1"/>
          <w:sz w:val="28"/>
          <w:szCs w:val="28"/>
        </w:rPr>
        <w:t>How to Apply</w:t>
      </w:r>
    </w:p>
    <w:p w14:paraId="5EBD26BF" w14:textId="54C25D9E" w:rsidR="00C128D4" w:rsidRDefault="00C128D4" w:rsidP="007367CE">
      <w:pPr>
        <w:autoSpaceDE w:val="0"/>
        <w:autoSpaceDN w:val="0"/>
        <w:adjustRightInd w:val="0"/>
        <w:spacing w:after="0" w:line="360" w:lineRule="auto"/>
        <w:jc w:val="both"/>
        <w:rPr>
          <w:rFonts w:cstheme="minorHAnsi"/>
          <w:color w:val="000000"/>
          <w:sz w:val="24"/>
          <w:szCs w:val="24"/>
        </w:rPr>
      </w:pPr>
      <w:r w:rsidRPr="007367CE">
        <w:rPr>
          <w:rFonts w:cstheme="minorHAnsi"/>
          <w:color w:val="000000" w:themeColor="text1"/>
          <w:sz w:val="24"/>
          <w:szCs w:val="24"/>
        </w:rPr>
        <w:t xml:space="preserve">RTSG funding is usually claimed retrospectively from the NWSSDTP Office. </w:t>
      </w:r>
      <w:r w:rsidRPr="007367CE">
        <w:rPr>
          <w:rFonts w:cstheme="minorHAnsi"/>
          <w:color w:val="000000"/>
          <w:sz w:val="24"/>
          <w:szCs w:val="24"/>
        </w:rPr>
        <w:t xml:space="preserve">To reclaim eligible expenses, students should complete the </w:t>
      </w:r>
      <w:r w:rsidRPr="0032711B">
        <w:rPr>
          <w:rFonts w:cstheme="minorHAnsi"/>
          <w:sz w:val="24"/>
          <w:szCs w:val="24"/>
        </w:rPr>
        <w:t>RTSG Form</w:t>
      </w:r>
      <w:r w:rsidRPr="007367CE">
        <w:rPr>
          <w:rFonts w:cstheme="minorHAnsi"/>
          <w:color w:val="000000"/>
          <w:sz w:val="24"/>
          <w:szCs w:val="24"/>
        </w:rPr>
        <w:t xml:space="preserve"> in full </w:t>
      </w:r>
      <w:r w:rsidR="0032711B">
        <w:rPr>
          <w:rFonts w:cstheme="minorHAnsi"/>
          <w:color w:val="000000"/>
          <w:sz w:val="24"/>
          <w:szCs w:val="24"/>
        </w:rPr>
        <w:t>(</w:t>
      </w:r>
      <w:hyperlink r:id="rId9" w:history="1">
        <w:r w:rsidR="0032711B" w:rsidRPr="00242E79">
          <w:rPr>
            <w:rStyle w:val="Hyperlink"/>
            <w:rFonts w:cstheme="minorHAnsi"/>
            <w:sz w:val="24"/>
            <w:szCs w:val="24"/>
          </w:rPr>
          <w:t>https://nwssdtp.ac.uk/current-</w:t>
        </w:r>
        <w:r w:rsidR="0032711B" w:rsidRPr="00242E79">
          <w:rPr>
            <w:rStyle w:val="Hyperlink"/>
            <w:rFonts w:cstheme="minorHAnsi"/>
            <w:sz w:val="24"/>
            <w:szCs w:val="24"/>
          </w:rPr>
          <w:lastRenderedPageBreak/>
          <w:t>students/rtsg/</w:t>
        </w:r>
      </w:hyperlink>
      <w:r w:rsidR="0032711B">
        <w:rPr>
          <w:rFonts w:cstheme="minorHAnsi"/>
          <w:color w:val="000000"/>
          <w:sz w:val="24"/>
          <w:szCs w:val="24"/>
        </w:rPr>
        <w:t xml:space="preserve">) </w:t>
      </w:r>
      <w:r w:rsidRPr="007367CE">
        <w:rPr>
          <w:rFonts w:cstheme="minorHAnsi"/>
          <w:color w:val="000000"/>
          <w:sz w:val="24"/>
          <w:szCs w:val="24"/>
        </w:rPr>
        <w:t xml:space="preserve">and have this signed by their supervisor. The supervisory signature is to confirm that the expense is necessary and crucial to the development of the student’s research or training development. By signing the form, the supervisor is also confirming that the activity </w:t>
      </w:r>
      <w:r w:rsidR="00410748">
        <w:rPr>
          <w:rFonts w:cstheme="minorHAnsi"/>
          <w:color w:val="000000"/>
          <w:sz w:val="24"/>
          <w:szCs w:val="24"/>
        </w:rPr>
        <w:t xml:space="preserve">is taking </w:t>
      </w:r>
      <w:r w:rsidRPr="007367CE">
        <w:rPr>
          <w:rFonts w:cstheme="minorHAnsi"/>
          <w:color w:val="000000"/>
          <w:sz w:val="24"/>
          <w:szCs w:val="24"/>
        </w:rPr>
        <w:t>place as detailed.</w:t>
      </w:r>
      <w:r w:rsidR="0028678C" w:rsidRPr="007367CE">
        <w:rPr>
          <w:rFonts w:cstheme="minorHAnsi"/>
          <w:color w:val="000000"/>
          <w:sz w:val="24"/>
          <w:szCs w:val="24"/>
        </w:rPr>
        <w:t xml:space="preserve"> Electronic signatures are acceptable.</w:t>
      </w:r>
    </w:p>
    <w:p w14:paraId="5391AFD9" w14:textId="77777777" w:rsidR="00410748" w:rsidRDefault="00410748" w:rsidP="007367CE">
      <w:pPr>
        <w:autoSpaceDE w:val="0"/>
        <w:autoSpaceDN w:val="0"/>
        <w:adjustRightInd w:val="0"/>
        <w:spacing w:after="0" w:line="360" w:lineRule="auto"/>
        <w:jc w:val="both"/>
        <w:rPr>
          <w:rFonts w:cstheme="minorHAnsi"/>
          <w:color w:val="000000"/>
          <w:sz w:val="24"/>
          <w:szCs w:val="24"/>
        </w:rPr>
      </w:pPr>
    </w:p>
    <w:p w14:paraId="0778B686" w14:textId="40F0EA9E" w:rsidR="00C128D4" w:rsidRDefault="00C128D4" w:rsidP="007367CE">
      <w:pPr>
        <w:autoSpaceDE w:val="0"/>
        <w:autoSpaceDN w:val="0"/>
        <w:adjustRightInd w:val="0"/>
        <w:spacing w:after="0" w:line="360" w:lineRule="auto"/>
        <w:jc w:val="both"/>
        <w:rPr>
          <w:rFonts w:cstheme="minorHAnsi"/>
          <w:color w:val="000000" w:themeColor="text1"/>
          <w:sz w:val="24"/>
          <w:szCs w:val="24"/>
        </w:rPr>
      </w:pPr>
      <w:r w:rsidRPr="007367CE">
        <w:rPr>
          <w:rFonts w:cstheme="minorHAnsi"/>
          <w:color w:val="000000" w:themeColor="text1"/>
          <w:sz w:val="24"/>
          <w:szCs w:val="24"/>
        </w:rPr>
        <w:t>Evidence of purchase must be provided for each item on the claim form. Original receipts (scans are acceptable) must be submitted for all purchases. Original tickets (e-tickets and scans are acceptable) stating the date, destination and price of the journey must be submitted for all travel - booking confirmations are not sufficient. Bank statements are not sufficient proof of purchase and will only be accepted in exceptional circumstances.</w:t>
      </w:r>
    </w:p>
    <w:p w14:paraId="50E1D6C4" w14:textId="77777777" w:rsidR="00410748" w:rsidRDefault="00410748" w:rsidP="007367CE">
      <w:pPr>
        <w:autoSpaceDE w:val="0"/>
        <w:autoSpaceDN w:val="0"/>
        <w:adjustRightInd w:val="0"/>
        <w:spacing w:after="0" w:line="360" w:lineRule="auto"/>
        <w:jc w:val="both"/>
        <w:rPr>
          <w:rFonts w:cstheme="minorHAnsi"/>
          <w:color w:val="000000" w:themeColor="text1"/>
          <w:sz w:val="24"/>
          <w:szCs w:val="24"/>
        </w:rPr>
      </w:pPr>
    </w:p>
    <w:p w14:paraId="15680095" w14:textId="77777777" w:rsidR="00410748" w:rsidRPr="007367CE" w:rsidRDefault="00410748" w:rsidP="00410748">
      <w:pPr>
        <w:autoSpaceDE w:val="0"/>
        <w:autoSpaceDN w:val="0"/>
        <w:adjustRightInd w:val="0"/>
        <w:spacing w:after="0" w:line="360" w:lineRule="auto"/>
        <w:jc w:val="both"/>
        <w:rPr>
          <w:rFonts w:cstheme="minorHAnsi"/>
          <w:color w:val="000000"/>
          <w:sz w:val="24"/>
          <w:szCs w:val="24"/>
        </w:rPr>
      </w:pPr>
      <w:r>
        <w:rPr>
          <w:rFonts w:cstheme="minorHAnsi"/>
          <w:color w:val="000000"/>
          <w:sz w:val="24"/>
          <w:szCs w:val="24"/>
        </w:rPr>
        <w:t>Please note that students do not have to wait until after an event to reclaim the costs of registration, accommodation or pre-booked transport. This can be reclaimed as soon as the booking has been made. Should the event not go ahead for any reason, after reimbursement has been paid, it may be necessary to return the money to the NWSSDTP.</w:t>
      </w:r>
    </w:p>
    <w:p w14:paraId="3CFEEABA" w14:textId="77777777" w:rsidR="00C128D4" w:rsidRPr="007367CE" w:rsidRDefault="00C128D4" w:rsidP="007367CE">
      <w:pPr>
        <w:autoSpaceDE w:val="0"/>
        <w:autoSpaceDN w:val="0"/>
        <w:adjustRightInd w:val="0"/>
        <w:spacing w:after="0" w:line="360" w:lineRule="auto"/>
        <w:jc w:val="both"/>
        <w:rPr>
          <w:rFonts w:cstheme="minorHAnsi"/>
          <w:color w:val="000000"/>
          <w:sz w:val="24"/>
          <w:szCs w:val="24"/>
        </w:rPr>
      </w:pPr>
    </w:p>
    <w:p w14:paraId="1A7FB651" w14:textId="664976B0" w:rsidR="00C128D4" w:rsidRPr="007367CE" w:rsidRDefault="00C128D4" w:rsidP="007367CE">
      <w:pPr>
        <w:autoSpaceDE w:val="0"/>
        <w:autoSpaceDN w:val="0"/>
        <w:adjustRightInd w:val="0"/>
        <w:spacing w:after="0" w:line="360" w:lineRule="auto"/>
        <w:jc w:val="both"/>
        <w:rPr>
          <w:rFonts w:cstheme="minorHAnsi"/>
          <w:color w:val="000000" w:themeColor="text1"/>
          <w:sz w:val="24"/>
          <w:szCs w:val="24"/>
        </w:rPr>
      </w:pPr>
      <w:r w:rsidRPr="007367CE">
        <w:rPr>
          <w:rFonts w:cstheme="minorHAnsi"/>
          <w:color w:val="000000" w:themeColor="text1"/>
          <w:sz w:val="24"/>
          <w:szCs w:val="24"/>
        </w:rPr>
        <w:t xml:space="preserve">There are two RTSG Claim deadlines a month: the 15th and the 28th (or the next nearest working day). The completed form and supporting receipts should be sent to the NWSSDTP Office at </w:t>
      </w:r>
      <w:hyperlink r:id="rId10" w:history="1">
        <w:r w:rsidRPr="007367CE">
          <w:rPr>
            <w:rStyle w:val="Hyperlink"/>
            <w:rFonts w:cstheme="minorHAnsi"/>
            <w:sz w:val="24"/>
            <w:szCs w:val="24"/>
          </w:rPr>
          <w:t>nwssdtp@liverpool.ac.uk</w:t>
        </w:r>
      </w:hyperlink>
      <w:r w:rsidRPr="007367CE">
        <w:rPr>
          <w:rFonts w:cstheme="minorHAnsi"/>
          <w:color w:val="000000" w:themeColor="text1"/>
          <w:sz w:val="24"/>
          <w:szCs w:val="24"/>
        </w:rPr>
        <w:t xml:space="preserve"> </w:t>
      </w:r>
      <w:r w:rsidR="00167806" w:rsidRPr="007367CE">
        <w:rPr>
          <w:rFonts w:cstheme="minorHAnsi"/>
          <w:color w:val="000000" w:themeColor="text1"/>
          <w:sz w:val="24"/>
          <w:szCs w:val="24"/>
        </w:rPr>
        <w:t xml:space="preserve">by the student’s chosen deadline </w:t>
      </w:r>
      <w:r w:rsidRPr="007367CE">
        <w:rPr>
          <w:rFonts w:cstheme="minorHAnsi"/>
          <w:color w:val="000000" w:themeColor="text1"/>
          <w:sz w:val="24"/>
          <w:szCs w:val="24"/>
        </w:rPr>
        <w:t>and it may take up to three weeks for payment to be received after the deadline</w:t>
      </w:r>
      <w:r w:rsidR="00167806" w:rsidRPr="007367CE">
        <w:rPr>
          <w:rFonts w:cstheme="minorHAnsi"/>
          <w:color w:val="000000" w:themeColor="text1"/>
          <w:sz w:val="24"/>
          <w:szCs w:val="24"/>
        </w:rPr>
        <w:t xml:space="preserve"> has passed</w:t>
      </w:r>
      <w:r w:rsidRPr="007367CE">
        <w:rPr>
          <w:rFonts w:cstheme="minorHAnsi"/>
          <w:color w:val="000000" w:themeColor="text1"/>
          <w:sz w:val="24"/>
          <w:szCs w:val="24"/>
        </w:rPr>
        <w:t>.</w:t>
      </w:r>
    </w:p>
    <w:p w14:paraId="3082059D" w14:textId="77777777" w:rsidR="00C128D4" w:rsidRPr="007367CE" w:rsidRDefault="00C128D4" w:rsidP="007367CE">
      <w:pPr>
        <w:autoSpaceDE w:val="0"/>
        <w:autoSpaceDN w:val="0"/>
        <w:adjustRightInd w:val="0"/>
        <w:spacing w:after="0" w:line="360" w:lineRule="auto"/>
        <w:jc w:val="both"/>
        <w:rPr>
          <w:rFonts w:cstheme="minorHAnsi"/>
          <w:color w:val="000000" w:themeColor="text1"/>
          <w:sz w:val="24"/>
          <w:szCs w:val="24"/>
        </w:rPr>
      </w:pPr>
    </w:p>
    <w:p w14:paraId="071E16C1" w14:textId="77777777" w:rsidR="006719AF" w:rsidRPr="007367CE" w:rsidRDefault="00C128D4" w:rsidP="007367CE">
      <w:pPr>
        <w:autoSpaceDE w:val="0"/>
        <w:autoSpaceDN w:val="0"/>
        <w:adjustRightInd w:val="0"/>
        <w:spacing w:after="0" w:line="360" w:lineRule="auto"/>
        <w:jc w:val="both"/>
        <w:rPr>
          <w:rFonts w:cstheme="minorHAnsi"/>
          <w:color w:val="000000" w:themeColor="text1"/>
          <w:sz w:val="24"/>
          <w:szCs w:val="24"/>
        </w:rPr>
      </w:pPr>
      <w:r w:rsidRPr="007367CE">
        <w:rPr>
          <w:rFonts w:cstheme="minorHAnsi"/>
          <w:color w:val="000000" w:themeColor="text1"/>
          <w:sz w:val="24"/>
          <w:szCs w:val="24"/>
        </w:rPr>
        <w:t xml:space="preserve">Any incomplete claims (i.e. claims which do not provide sufficient detail, are unsigned or which do not include </w:t>
      </w:r>
      <w:r w:rsidR="00167806" w:rsidRPr="007367CE">
        <w:rPr>
          <w:rFonts w:cstheme="minorHAnsi"/>
          <w:color w:val="000000" w:themeColor="text1"/>
          <w:sz w:val="24"/>
          <w:szCs w:val="24"/>
        </w:rPr>
        <w:t>receipts</w:t>
      </w:r>
      <w:r w:rsidRPr="007367CE">
        <w:rPr>
          <w:rFonts w:cstheme="minorHAnsi"/>
          <w:color w:val="000000" w:themeColor="text1"/>
          <w:sz w:val="24"/>
          <w:szCs w:val="24"/>
        </w:rPr>
        <w:t xml:space="preserve">) will be pushed back to the next deadline while the office </w:t>
      </w:r>
      <w:r w:rsidR="00F03B9D" w:rsidRPr="007367CE">
        <w:rPr>
          <w:rFonts w:cstheme="minorHAnsi"/>
          <w:color w:val="000000" w:themeColor="text1"/>
          <w:sz w:val="24"/>
          <w:szCs w:val="24"/>
        </w:rPr>
        <w:t xml:space="preserve">follows up for </w:t>
      </w:r>
      <w:r w:rsidRPr="007367CE">
        <w:rPr>
          <w:rFonts w:cstheme="minorHAnsi"/>
          <w:color w:val="000000" w:themeColor="text1"/>
          <w:sz w:val="24"/>
          <w:szCs w:val="24"/>
        </w:rPr>
        <w:t>the missing information. This is to avoid delays in payment for other students.</w:t>
      </w:r>
    </w:p>
    <w:p w14:paraId="285B9EDD" w14:textId="77777777" w:rsidR="00167806" w:rsidRPr="007367CE" w:rsidRDefault="00167806" w:rsidP="007367CE">
      <w:pPr>
        <w:autoSpaceDE w:val="0"/>
        <w:autoSpaceDN w:val="0"/>
        <w:adjustRightInd w:val="0"/>
        <w:spacing w:after="0" w:line="360" w:lineRule="auto"/>
        <w:jc w:val="both"/>
        <w:rPr>
          <w:rFonts w:cstheme="minorHAnsi"/>
          <w:color w:val="000000" w:themeColor="text1"/>
          <w:sz w:val="24"/>
          <w:szCs w:val="24"/>
        </w:rPr>
      </w:pPr>
    </w:p>
    <w:p w14:paraId="5DEA5954" w14:textId="77777777" w:rsidR="00416681" w:rsidRPr="003E77A0" w:rsidRDefault="00F03B9D" w:rsidP="007367CE">
      <w:pPr>
        <w:shd w:val="clear" w:color="auto" w:fill="8EAADB" w:themeFill="accent1" w:themeFillTint="99"/>
        <w:spacing w:line="360" w:lineRule="auto"/>
        <w:jc w:val="both"/>
        <w:rPr>
          <w:rFonts w:cstheme="minorHAnsi"/>
          <w:b/>
          <w:sz w:val="28"/>
          <w:szCs w:val="28"/>
        </w:rPr>
      </w:pPr>
      <w:r w:rsidRPr="003E77A0">
        <w:rPr>
          <w:rFonts w:cstheme="minorHAnsi"/>
          <w:b/>
          <w:sz w:val="28"/>
          <w:szCs w:val="28"/>
        </w:rPr>
        <w:t>Eligible Expenses</w:t>
      </w:r>
    </w:p>
    <w:p w14:paraId="0271CB94" w14:textId="77777777" w:rsidR="00F36919" w:rsidRDefault="00F36919" w:rsidP="007367CE">
      <w:pPr>
        <w:spacing w:after="0" w:line="360" w:lineRule="auto"/>
        <w:jc w:val="both"/>
        <w:rPr>
          <w:rFonts w:cstheme="minorHAnsi"/>
          <w:sz w:val="24"/>
          <w:szCs w:val="24"/>
        </w:rPr>
      </w:pPr>
      <w:r w:rsidRPr="007367CE">
        <w:rPr>
          <w:rFonts w:eastAsiaTheme="minorEastAsia" w:cstheme="minorHAnsi"/>
          <w:color w:val="000000" w:themeColor="text1"/>
          <w:sz w:val="24"/>
          <w:szCs w:val="24"/>
          <w:lang w:eastAsia="en-GB"/>
        </w:rPr>
        <w:t xml:space="preserve">While we have attempted to include </w:t>
      </w:r>
      <w:r w:rsidR="0008705E" w:rsidRPr="007367CE">
        <w:rPr>
          <w:rFonts w:eastAsiaTheme="minorEastAsia" w:cstheme="minorHAnsi"/>
          <w:color w:val="000000" w:themeColor="text1"/>
          <w:sz w:val="24"/>
          <w:szCs w:val="24"/>
          <w:lang w:eastAsia="en-GB"/>
        </w:rPr>
        <w:t xml:space="preserve">the most common </w:t>
      </w:r>
      <w:r w:rsidRPr="007367CE">
        <w:rPr>
          <w:rFonts w:eastAsiaTheme="minorEastAsia" w:cstheme="minorHAnsi"/>
          <w:color w:val="000000" w:themeColor="text1"/>
          <w:sz w:val="24"/>
          <w:szCs w:val="24"/>
          <w:lang w:eastAsia="en-GB"/>
        </w:rPr>
        <w:t xml:space="preserve">expenses </w:t>
      </w:r>
      <w:r w:rsidR="0008705E" w:rsidRPr="007367CE">
        <w:rPr>
          <w:rFonts w:eastAsiaTheme="minorEastAsia" w:cstheme="minorHAnsi"/>
          <w:color w:val="000000" w:themeColor="text1"/>
          <w:sz w:val="24"/>
          <w:szCs w:val="24"/>
          <w:lang w:eastAsia="en-GB"/>
        </w:rPr>
        <w:t xml:space="preserve">eligible for RTSG funding </w:t>
      </w:r>
      <w:r w:rsidRPr="007367CE">
        <w:rPr>
          <w:rFonts w:eastAsiaTheme="minorEastAsia" w:cstheme="minorHAnsi"/>
          <w:color w:val="000000" w:themeColor="text1"/>
          <w:sz w:val="24"/>
          <w:szCs w:val="24"/>
          <w:lang w:eastAsia="en-GB"/>
        </w:rPr>
        <w:t>below, this list is not exhaustive. P</w:t>
      </w:r>
      <w:r w:rsidRPr="007367CE">
        <w:rPr>
          <w:rFonts w:cstheme="minorHAnsi"/>
          <w:sz w:val="24"/>
          <w:szCs w:val="24"/>
        </w:rPr>
        <w:t xml:space="preserve">lease email </w:t>
      </w:r>
      <w:hyperlink r:id="rId11" w:history="1">
        <w:r w:rsidRPr="007367CE">
          <w:rPr>
            <w:rStyle w:val="Hyperlink"/>
            <w:rFonts w:cstheme="minorHAnsi"/>
            <w:sz w:val="24"/>
            <w:szCs w:val="24"/>
          </w:rPr>
          <w:t>nwssdtp@liverpool.ac.uk</w:t>
        </w:r>
      </w:hyperlink>
      <w:r w:rsidRPr="007367CE">
        <w:rPr>
          <w:rFonts w:cstheme="minorHAnsi"/>
          <w:sz w:val="24"/>
          <w:szCs w:val="24"/>
        </w:rPr>
        <w:t xml:space="preserve"> with any eligibility queries, providing as much detail as possible</w:t>
      </w:r>
      <w:r w:rsidR="003C14F9" w:rsidRPr="007367CE">
        <w:rPr>
          <w:rFonts w:cstheme="minorHAnsi"/>
          <w:sz w:val="24"/>
          <w:szCs w:val="24"/>
        </w:rPr>
        <w:t xml:space="preserve"> as well as indicative costs</w:t>
      </w:r>
      <w:r w:rsidRPr="007367CE">
        <w:rPr>
          <w:rFonts w:cstheme="minorHAnsi"/>
          <w:sz w:val="24"/>
          <w:szCs w:val="24"/>
        </w:rPr>
        <w:t>.</w:t>
      </w:r>
    </w:p>
    <w:sdt>
      <w:sdtPr>
        <w:id w:val="-1911764566"/>
        <w:docPartObj>
          <w:docPartGallery w:val="Table of Contents"/>
          <w:docPartUnique/>
        </w:docPartObj>
      </w:sdtPr>
      <w:sdtEndPr>
        <w:rPr>
          <w:b/>
          <w:bCs/>
          <w:noProof/>
        </w:rPr>
      </w:sdtEndPr>
      <w:sdtContent>
        <w:p w14:paraId="187E6F7C" w14:textId="03FF1445" w:rsidR="001F2AD7" w:rsidRDefault="007668B1">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4838670" w:history="1">
            <w:r w:rsidR="001F2AD7" w:rsidRPr="001940AD">
              <w:rPr>
                <w:rStyle w:val="Hyperlink"/>
                <w:noProof/>
              </w:rPr>
              <w:t>Conference / Seasonal School / Specialist Writing Retreat Attendance</w:t>
            </w:r>
            <w:r w:rsidR="001F2AD7">
              <w:rPr>
                <w:noProof/>
                <w:webHidden/>
              </w:rPr>
              <w:tab/>
            </w:r>
            <w:r w:rsidR="001F2AD7">
              <w:rPr>
                <w:noProof/>
                <w:webHidden/>
              </w:rPr>
              <w:fldChar w:fldCharType="begin"/>
            </w:r>
            <w:r w:rsidR="001F2AD7">
              <w:rPr>
                <w:noProof/>
                <w:webHidden/>
              </w:rPr>
              <w:instrText xml:space="preserve"> PAGEREF _Toc234838670 \h </w:instrText>
            </w:r>
            <w:r w:rsidR="001F2AD7">
              <w:rPr>
                <w:noProof/>
                <w:webHidden/>
              </w:rPr>
            </w:r>
            <w:r w:rsidR="001F2AD7">
              <w:rPr>
                <w:noProof/>
                <w:webHidden/>
              </w:rPr>
              <w:fldChar w:fldCharType="separate"/>
            </w:r>
            <w:r w:rsidR="001F2AD7">
              <w:rPr>
                <w:noProof/>
                <w:webHidden/>
              </w:rPr>
              <w:t>3</w:t>
            </w:r>
            <w:r w:rsidR="001F2AD7">
              <w:rPr>
                <w:noProof/>
                <w:webHidden/>
              </w:rPr>
              <w:fldChar w:fldCharType="end"/>
            </w:r>
          </w:hyperlink>
        </w:p>
        <w:p w14:paraId="4587A4AA" w14:textId="3EB0C00C" w:rsidR="001F2AD7" w:rsidRDefault="001F2AD7">
          <w:pPr>
            <w:pStyle w:val="TOC1"/>
            <w:tabs>
              <w:tab w:val="right" w:leader="dot" w:pos="9016"/>
            </w:tabs>
            <w:rPr>
              <w:rFonts w:eastAsiaTheme="minorEastAsia"/>
              <w:noProof/>
              <w:kern w:val="2"/>
              <w:sz w:val="24"/>
              <w:szCs w:val="24"/>
              <w:lang w:eastAsia="en-GB"/>
              <w14:ligatures w14:val="standardContextual"/>
            </w:rPr>
          </w:pPr>
          <w:hyperlink w:anchor="_Toc234838671" w:history="1">
            <w:r w:rsidRPr="001940AD">
              <w:rPr>
                <w:rStyle w:val="Hyperlink"/>
                <w:noProof/>
              </w:rPr>
              <w:t>Research Training Courses</w:t>
            </w:r>
            <w:r>
              <w:rPr>
                <w:noProof/>
                <w:webHidden/>
              </w:rPr>
              <w:tab/>
            </w:r>
            <w:r>
              <w:rPr>
                <w:noProof/>
                <w:webHidden/>
              </w:rPr>
              <w:fldChar w:fldCharType="begin"/>
            </w:r>
            <w:r>
              <w:rPr>
                <w:noProof/>
                <w:webHidden/>
              </w:rPr>
              <w:instrText xml:space="preserve"> PAGEREF _Toc234838671 \h </w:instrText>
            </w:r>
            <w:r>
              <w:rPr>
                <w:noProof/>
                <w:webHidden/>
              </w:rPr>
            </w:r>
            <w:r>
              <w:rPr>
                <w:noProof/>
                <w:webHidden/>
              </w:rPr>
              <w:fldChar w:fldCharType="separate"/>
            </w:r>
            <w:r>
              <w:rPr>
                <w:noProof/>
                <w:webHidden/>
              </w:rPr>
              <w:t>4</w:t>
            </w:r>
            <w:r>
              <w:rPr>
                <w:noProof/>
                <w:webHidden/>
              </w:rPr>
              <w:fldChar w:fldCharType="end"/>
            </w:r>
          </w:hyperlink>
        </w:p>
        <w:p w14:paraId="7FC4E592" w14:textId="13C7F63C" w:rsidR="001F2AD7" w:rsidRDefault="001F2AD7">
          <w:pPr>
            <w:pStyle w:val="TOC1"/>
            <w:tabs>
              <w:tab w:val="right" w:leader="dot" w:pos="9016"/>
            </w:tabs>
            <w:rPr>
              <w:rFonts w:eastAsiaTheme="minorEastAsia"/>
              <w:noProof/>
              <w:kern w:val="2"/>
              <w:sz w:val="24"/>
              <w:szCs w:val="24"/>
              <w:lang w:eastAsia="en-GB"/>
              <w14:ligatures w14:val="standardContextual"/>
            </w:rPr>
          </w:pPr>
          <w:hyperlink w:anchor="_Toc234838672" w:history="1">
            <w:r w:rsidRPr="001940AD">
              <w:rPr>
                <w:rStyle w:val="Hyperlink"/>
                <w:noProof/>
              </w:rPr>
              <w:t>Travel for NWSSDTP Events, CASE Partner Meetings or Cross-institutional Supervision</w:t>
            </w:r>
            <w:r>
              <w:rPr>
                <w:noProof/>
                <w:webHidden/>
              </w:rPr>
              <w:tab/>
            </w:r>
            <w:r>
              <w:rPr>
                <w:noProof/>
                <w:webHidden/>
              </w:rPr>
              <w:fldChar w:fldCharType="begin"/>
            </w:r>
            <w:r>
              <w:rPr>
                <w:noProof/>
                <w:webHidden/>
              </w:rPr>
              <w:instrText xml:space="preserve"> PAGEREF _Toc234838672 \h </w:instrText>
            </w:r>
            <w:r>
              <w:rPr>
                <w:noProof/>
                <w:webHidden/>
              </w:rPr>
            </w:r>
            <w:r>
              <w:rPr>
                <w:noProof/>
                <w:webHidden/>
              </w:rPr>
              <w:fldChar w:fldCharType="separate"/>
            </w:r>
            <w:r>
              <w:rPr>
                <w:noProof/>
                <w:webHidden/>
              </w:rPr>
              <w:t>5</w:t>
            </w:r>
            <w:r>
              <w:rPr>
                <w:noProof/>
                <w:webHidden/>
              </w:rPr>
              <w:fldChar w:fldCharType="end"/>
            </w:r>
          </w:hyperlink>
        </w:p>
        <w:p w14:paraId="3FA80DBF" w14:textId="5F15E87E" w:rsidR="001F2AD7" w:rsidRDefault="001F2AD7">
          <w:pPr>
            <w:pStyle w:val="TOC1"/>
            <w:tabs>
              <w:tab w:val="right" w:leader="dot" w:pos="9016"/>
            </w:tabs>
            <w:rPr>
              <w:rFonts w:eastAsiaTheme="minorEastAsia"/>
              <w:noProof/>
              <w:kern w:val="2"/>
              <w:sz w:val="24"/>
              <w:szCs w:val="24"/>
              <w:lang w:eastAsia="en-GB"/>
              <w14:ligatures w14:val="standardContextual"/>
            </w:rPr>
          </w:pPr>
          <w:hyperlink w:anchor="_Toc234838673" w:history="1">
            <w:r w:rsidRPr="001940AD">
              <w:rPr>
                <w:rStyle w:val="Hyperlink"/>
                <w:noProof/>
              </w:rPr>
              <w:t>Fieldwork and Survey Costs</w:t>
            </w:r>
            <w:r>
              <w:rPr>
                <w:noProof/>
                <w:webHidden/>
              </w:rPr>
              <w:tab/>
            </w:r>
            <w:r>
              <w:rPr>
                <w:noProof/>
                <w:webHidden/>
              </w:rPr>
              <w:fldChar w:fldCharType="begin"/>
            </w:r>
            <w:r>
              <w:rPr>
                <w:noProof/>
                <w:webHidden/>
              </w:rPr>
              <w:instrText xml:space="preserve"> PAGEREF _Toc234838673 \h </w:instrText>
            </w:r>
            <w:r>
              <w:rPr>
                <w:noProof/>
                <w:webHidden/>
              </w:rPr>
            </w:r>
            <w:r>
              <w:rPr>
                <w:noProof/>
                <w:webHidden/>
              </w:rPr>
              <w:fldChar w:fldCharType="separate"/>
            </w:r>
            <w:r>
              <w:rPr>
                <w:noProof/>
                <w:webHidden/>
              </w:rPr>
              <w:t>5</w:t>
            </w:r>
            <w:r>
              <w:rPr>
                <w:noProof/>
                <w:webHidden/>
              </w:rPr>
              <w:fldChar w:fldCharType="end"/>
            </w:r>
          </w:hyperlink>
        </w:p>
        <w:p w14:paraId="2D242E08" w14:textId="1C0A401E" w:rsidR="001F2AD7" w:rsidRDefault="001F2AD7">
          <w:pPr>
            <w:pStyle w:val="TOC1"/>
            <w:tabs>
              <w:tab w:val="right" w:leader="dot" w:pos="9016"/>
            </w:tabs>
            <w:rPr>
              <w:rFonts w:eastAsiaTheme="minorEastAsia"/>
              <w:noProof/>
              <w:kern w:val="2"/>
              <w:sz w:val="24"/>
              <w:szCs w:val="24"/>
              <w:lang w:eastAsia="en-GB"/>
              <w14:ligatures w14:val="standardContextual"/>
            </w:rPr>
          </w:pPr>
          <w:hyperlink w:anchor="_Toc234838674" w:history="1">
            <w:r w:rsidRPr="001940AD">
              <w:rPr>
                <w:rStyle w:val="Hyperlink"/>
                <w:noProof/>
              </w:rPr>
              <w:t>Small Items of Equipment</w:t>
            </w:r>
            <w:r>
              <w:rPr>
                <w:noProof/>
                <w:webHidden/>
              </w:rPr>
              <w:tab/>
            </w:r>
            <w:r>
              <w:rPr>
                <w:noProof/>
                <w:webHidden/>
              </w:rPr>
              <w:fldChar w:fldCharType="begin"/>
            </w:r>
            <w:r>
              <w:rPr>
                <w:noProof/>
                <w:webHidden/>
              </w:rPr>
              <w:instrText xml:space="preserve"> PAGEREF _Toc234838674 \h </w:instrText>
            </w:r>
            <w:r>
              <w:rPr>
                <w:noProof/>
                <w:webHidden/>
              </w:rPr>
            </w:r>
            <w:r>
              <w:rPr>
                <w:noProof/>
                <w:webHidden/>
              </w:rPr>
              <w:fldChar w:fldCharType="separate"/>
            </w:r>
            <w:r>
              <w:rPr>
                <w:noProof/>
                <w:webHidden/>
              </w:rPr>
              <w:t>6</w:t>
            </w:r>
            <w:r>
              <w:rPr>
                <w:noProof/>
                <w:webHidden/>
              </w:rPr>
              <w:fldChar w:fldCharType="end"/>
            </w:r>
          </w:hyperlink>
        </w:p>
        <w:p w14:paraId="6006B3FC" w14:textId="55B34049" w:rsidR="001F2AD7" w:rsidRDefault="001F2AD7">
          <w:pPr>
            <w:pStyle w:val="TOC1"/>
            <w:tabs>
              <w:tab w:val="right" w:leader="dot" w:pos="9016"/>
            </w:tabs>
            <w:rPr>
              <w:rFonts w:eastAsiaTheme="minorEastAsia"/>
              <w:noProof/>
              <w:kern w:val="2"/>
              <w:sz w:val="24"/>
              <w:szCs w:val="24"/>
              <w:lang w:eastAsia="en-GB"/>
              <w14:ligatures w14:val="standardContextual"/>
            </w:rPr>
          </w:pPr>
          <w:hyperlink w:anchor="_Toc234838675" w:history="1">
            <w:r w:rsidRPr="001940AD">
              <w:rPr>
                <w:rStyle w:val="Hyperlink"/>
                <w:noProof/>
              </w:rPr>
              <w:t>Computer Equipment</w:t>
            </w:r>
            <w:r>
              <w:rPr>
                <w:noProof/>
                <w:webHidden/>
              </w:rPr>
              <w:tab/>
            </w:r>
            <w:r>
              <w:rPr>
                <w:noProof/>
                <w:webHidden/>
              </w:rPr>
              <w:fldChar w:fldCharType="begin"/>
            </w:r>
            <w:r>
              <w:rPr>
                <w:noProof/>
                <w:webHidden/>
              </w:rPr>
              <w:instrText xml:space="preserve"> PAGEREF _Toc234838675 \h </w:instrText>
            </w:r>
            <w:r>
              <w:rPr>
                <w:noProof/>
                <w:webHidden/>
              </w:rPr>
            </w:r>
            <w:r>
              <w:rPr>
                <w:noProof/>
                <w:webHidden/>
              </w:rPr>
              <w:fldChar w:fldCharType="separate"/>
            </w:r>
            <w:r>
              <w:rPr>
                <w:noProof/>
                <w:webHidden/>
              </w:rPr>
              <w:t>6</w:t>
            </w:r>
            <w:r>
              <w:rPr>
                <w:noProof/>
                <w:webHidden/>
              </w:rPr>
              <w:fldChar w:fldCharType="end"/>
            </w:r>
          </w:hyperlink>
        </w:p>
        <w:p w14:paraId="7C33A488" w14:textId="59DDC6EC" w:rsidR="001F2AD7" w:rsidRDefault="001F2AD7">
          <w:pPr>
            <w:pStyle w:val="TOC1"/>
            <w:tabs>
              <w:tab w:val="right" w:leader="dot" w:pos="9016"/>
            </w:tabs>
            <w:rPr>
              <w:rFonts w:eastAsiaTheme="minorEastAsia"/>
              <w:noProof/>
              <w:kern w:val="2"/>
              <w:sz w:val="24"/>
              <w:szCs w:val="24"/>
              <w:lang w:eastAsia="en-GB"/>
              <w14:ligatures w14:val="standardContextual"/>
            </w:rPr>
          </w:pPr>
          <w:hyperlink w:anchor="_Toc234838676" w:history="1">
            <w:r w:rsidRPr="001940AD">
              <w:rPr>
                <w:rStyle w:val="Hyperlink"/>
                <w:noProof/>
              </w:rPr>
              <w:t>Software</w:t>
            </w:r>
            <w:r>
              <w:rPr>
                <w:noProof/>
                <w:webHidden/>
              </w:rPr>
              <w:tab/>
            </w:r>
            <w:r>
              <w:rPr>
                <w:noProof/>
                <w:webHidden/>
              </w:rPr>
              <w:fldChar w:fldCharType="begin"/>
            </w:r>
            <w:r>
              <w:rPr>
                <w:noProof/>
                <w:webHidden/>
              </w:rPr>
              <w:instrText xml:space="preserve"> PAGEREF _Toc234838676 \h </w:instrText>
            </w:r>
            <w:r>
              <w:rPr>
                <w:noProof/>
                <w:webHidden/>
              </w:rPr>
            </w:r>
            <w:r>
              <w:rPr>
                <w:noProof/>
                <w:webHidden/>
              </w:rPr>
              <w:fldChar w:fldCharType="separate"/>
            </w:r>
            <w:r>
              <w:rPr>
                <w:noProof/>
                <w:webHidden/>
              </w:rPr>
              <w:t>6</w:t>
            </w:r>
            <w:r>
              <w:rPr>
                <w:noProof/>
                <w:webHidden/>
              </w:rPr>
              <w:fldChar w:fldCharType="end"/>
            </w:r>
          </w:hyperlink>
        </w:p>
        <w:p w14:paraId="643BFB60" w14:textId="28FF7FFD" w:rsidR="001F2AD7" w:rsidRDefault="001F2AD7">
          <w:pPr>
            <w:pStyle w:val="TOC1"/>
            <w:tabs>
              <w:tab w:val="right" w:leader="dot" w:pos="9016"/>
            </w:tabs>
            <w:rPr>
              <w:rFonts w:eastAsiaTheme="minorEastAsia"/>
              <w:noProof/>
              <w:kern w:val="2"/>
              <w:sz w:val="24"/>
              <w:szCs w:val="24"/>
              <w:lang w:eastAsia="en-GB"/>
              <w14:ligatures w14:val="standardContextual"/>
            </w:rPr>
          </w:pPr>
          <w:hyperlink w:anchor="_Toc234838677" w:history="1">
            <w:r w:rsidRPr="001940AD">
              <w:rPr>
                <w:rStyle w:val="Hyperlink"/>
                <w:noProof/>
              </w:rPr>
              <w:t>Books</w:t>
            </w:r>
            <w:r>
              <w:rPr>
                <w:noProof/>
                <w:webHidden/>
              </w:rPr>
              <w:tab/>
            </w:r>
            <w:r>
              <w:rPr>
                <w:noProof/>
                <w:webHidden/>
              </w:rPr>
              <w:fldChar w:fldCharType="begin"/>
            </w:r>
            <w:r>
              <w:rPr>
                <w:noProof/>
                <w:webHidden/>
              </w:rPr>
              <w:instrText xml:space="preserve"> PAGEREF _Toc234838677 \h </w:instrText>
            </w:r>
            <w:r>
              <w:rPr>
                <w:noProof/>
                <w:webHidden/>
              </w:rPr>
            </w:r>
            <w:r>
              <w:rPr>
                <w:noProof/>
                <w:webHidden/>
              </w:rPr>
              <w:fldChar w:fldCharType="separate"/>
            </w:r>
            <w:r>
              <w:rPr>
                <w:noProof/>
                <w:webHidden/>
              </w:rPr>
              <w:t>7</w:t>
            </w:r>
            <w:r>
              <w:rPr>
                <w:noProof/>
                <w:webHidden/>
              </w:rPr>
              <w:fldChar w:fldCharType="end"/>
            </w:r>
          </w:hyperlink>
        </w:p>
        <w:p w14:paraId="6C278962" w14:textId="15AB3F4A" w:rsidR="001F2AD7" w:rsidRDefault="001F2AD7">
          <w:pPr>
            <w:pStyle w:val="TOC1"/>
            <w:tabs>
              <w:tab w:val="right" w:leader="dot" w:pos="9016"/>
            </w:tabs>
            <w:rPr>
              <w:rFonts w:eastAsiaTheme="minorEastAsia"/>
              <w:noProof/>
              <w:kern w:val="2"/>
              <w:sz w:val="24"/>
              <w:szCs w:val="24"/>
              <w:lang w:eastAsia="en-GB"/>
              <w14:ligatures w14:val="standardContextual"/>
            </w:rPr>
          </w:pPr>
          <w:hyperlink w:anchor="_Toc234838678" w:history="1">
            <w:r w:rsidRPr="001940AD">
              <w:rPr>
                <w:rStyle w:val="Hyperlink"/>
                <w:noProof/>
              </w:rPr>
              <w:t>Membership Fees</w:t>
            </w:r>
            <w:r>
              <w:rPr>
                <w:noProof/>
                <w:webHidden/>
              </w:rPr>
              <w:tab/>
            </w:r>
            <w:r>
              <w:rPr>
                <w:noProof/>
                <w:webHidden/>
              </w:rPr>
              <w:fldChar w:fldCharType="begin"/>
            </w:r>
            <w:r>
              <w:rPr>
                <w:noProof/>
                <w:webHidden/>
              </w:rPr>
              <w:instrText xml:space="preserve"> PAGEREF _Toc234838678 \h </w:instrText>
            </w:r>
            <w:r>
              <w:rPr>
                <w:noProof/>
                <w:webHidden/>
              </w:rPr>
            </w:r>
            <w:r>
              <w:rPr>
                <w:noProof/>
                <w:webHidden/>
              </w:rPr>
              <w:fldChar w:fldCharType="separate"/>
            </w:r>
            <w:r>
              <w:rPr>
                <w:noProof/>
                <w:webHidden/>
              </w:rPr>
              <w:t>7</w:t>
            </w:r>
            <w:r>
              <w:rPr>
                <w:noProof/>
                <w:webHidden/>
              </w:rPr>
              <w:fldChar w:fldCharType="end"/>
            </w:r>
          </w:hyperlink>
        </w:p>
        <w:p w14:paraId="43CE69F0" w14:textId="6F6FD489" w:rsidR="001F2AD7" w:rsidRDefault="001F2AD7">
          <w:pPr>
            <w:pStyle w:val="TOC1"/>
            <w:tabs>
              <w:tab w:val="right" w:leader="dot" w:pos="9016"/>
            </w:tabs>
            <w:rPr>
              <w:rFonts w:eastAsiaTheme="minorEastAsia"/>
              <w:noProof/>
              <w:kern w:val="2"/>
              <w:sz w:val="24"/>
              <w:szCs w:val="24"/>
              <w:lang w:eastAsia="en-GB"/>
              <w14:ligatures w14:val="standardContextual"/>
            </w:rPr>
          </w:pPr>
          <w:hyperlink w:anchor="_Toc234838679" w:history="1">
            <w:r w:rsidRPr="001940AD">
              <w:rPr>
                <w:rStyle w:val="Hyperlink"/>
                <w:noProof/>
              </w:rPr>
              <w:t>Transcription Costs</w:t>
            </w:r>
            <w:r>
              <w:rPr>
                <w:noProof/>
                <w:webHidden/>
              </w:rPr>
              <w:tab/>
            </w:r>
            <w:r>
              <w:rPr>
                <w:noProof/>
                <w:webHidden/>
              </w:rPr>
              <w:fldChar w:fldCharType="begin"/>
            </w:r>
            <w:r>
              <w:rPr>
                <w:noProof/>
                <w:webHidden/>
              </w:rPr>
              <w:instrText xml:space="preserve"> PAGEREF _Toc234838679 \h </w:instrText>
            </w:r>
            <w:r>
              <w:rPr>
                <w:noProof/>
                <w:webHidden/>
              </w:rPr>
            </w:r>
            <w:r>
              <w:rPr>
                <w:noProof/>
                <w:webHidden/>
              </w:rPr>
              <w:fldChar w:fldCharType="separate"/>
            </w:r>
            <w:r>
              <w:rPr>
                <w:noProof/>
                <w:webHidden/>
              </w:rPr>
              <w:t>7</w:t>
            </w:r>
            <w:r>
              <w:rPr>
                <w:noProof/>
                <w:webHidden/>
              </w:rPr>
              <w:fldChar w:fldCharType="end"/>
            </w:r>
          </w:hyperlink>
        </w:p>
        <w:p w14:paraId="60C30769" w14:textId="2973EFF3" w:rsidR="001F2AD7" w:rsidRDefault="001F2AD7">
          <w:pPr>
            <w:pStyle w:val="TOC1"/>
            <w:tabs>
              <w:tab w:val="right" w:leader="dot" w:pos="9016"/>
            </w:tabs>
            <w:rPr>
              <w:rFonts w:eastAsiaTheme="minorEastAsia"/>
              <w:noProof/>
              <w:kern w:val="2"/>
              <w:sz w:val="24"/>
              <w:szCs w:val="24"/>
              <w:lang w:eastAsia="en-GB"/>
              <w14:ligatures w14:val="standardContextual"/>
            </w:rPr>
          </w:pPr>
          <w:hyperlink w:anchor="_Toc234838680" w:history="1">
            <w:r w:rsidRPr="001940AD">
              <w:rPr>
                <w:rStyle w:val="Hyperlink"/>
                <w:noProof/>
              </w:rPr>
              <w:t>Payment of Participants</w:t>
            </w:r>
            <w:r>
              <w:rPr>
                <w:noProof/>
                <w:webHidden/>
              </w:rPr>
              <w:tab/>
            </w:r>
            <w:r>
              <w:rPr>
                <w:noProof/>
                <w:webHidden/>
              </w:rPr>
              <w:fldChar w:fldCharType="begin"/>
            </w:r>
            <w:r>
              <w:rPr>
                <w:noProof/>
                <w:webHidden/>
              </w:rPr>
              <w:instrText xml:space="preserve"> PAGEREF _Toc234838680 \h </w:instrText>
            </w:r>
            <w:r>
              <w:rPr>
                <w:noProof/>
                <w:webHidden/>
              </w:rPr>
            </w:r>
            <w:r>
              <w:rPr>
                <w:noProof/>
                <w:webHidden/>
              </w:rPr>
              <w:fldChar w:fldCharType="separate"/>
            </w:r>
            <w:r>
              <w:rPr>
                <w:noProof/>
                <w:webHidden/>
              </w:rPr>
              <w:t>8</w:t>
            </w:r>
            <w:r>
              <w:rPr>
                <w:noProof/>
                <w:webHidden/>
              </w:rPr>
              <w:fldChar w:fldCharType="end"/>
            </w:r>
          </w:hyperlink>
        </w:p>
        <w:p w14:paraId="35001E36" w14:textId="3D2D323D" w:rsidR="001F2AD7" w:rsidRDefault="001F2AD7">
          <w:pPr>
            <w:pStyle w:val="TOC1"/>
            <w:tabs>
              <w:tab w:val="right" w:leader="dot" w:pos="9016"/>
            </w:tabs>
            <w:rPr>
              <w:rFonts w:eastAsiaTheme="minorEastAsia"/>
              <w:noProof/>
              <w:kern w:val="2"/>
              <w:sz w:val="24"/>
              <w:szCs w:val="24"/>
              <w:lang w:eastAsia="en-GB"/>
              <w14:ligatures w14:val="standardContextual"/>
            </w:rPr>
          </w:pPr>
          <w:hyperlink w:anchor="_Toc234838681" w:history="1">
            <w:r w:rsidRPr="001940AD">
              <w:rPr>
                <w:rStyle w:val="Hyperlink"/>
                <w:noProof/>
              </w:rPr>
              <w:t>Hire of Translators or Research Assistants</w:t>
            </w:r>
            <w:r>
              <w:rPr>
                <w:noProof/>
                <w:webHidden/>
              </w:rPr>
              <w:tab/>
            </w:r>
            <w:r>
              <w:rPr>
                <w:noProof/>
                <w:webHidden/>
              </w:rPr>
              <w:fldChar w:fldCharType="begin"/>
            </w:r>
            <w:r>
              <w:rPr>
                <w:noProof/>
                <w:webHidden/>
              </w:rPr>
              <w:instrText xml:space="preserve"> PAGEREF _Toc234838681 \h </w:instrText>
            </w:r>
            <w:r>
              <w:rPr>
                <w:noProof/>
                <w:webHidden/>
              </w:rPr>
            </w:r>
            <w:r>
              <w:rPr>
                <w:noProof/>
                <w:webHidden/>
              </w:rPr>
              <w:fldChar w:fldCharType="separate"/>
            </w:r>
            <w:r>
              <w:rPr>
                <w:noProof/>
                <w:webHidden/>
              </w:rPr>
              <w:t>8</w:t>
            </w:r>
            <w:r>
              <w:rPr>
                <w:noProof/>
                <w:webHidden/>
              </w:rPr>
              <w:fldChar w:fldCharType="end"/>
            </w:r>
          </w:hyperlink>
        </w:p>
        <w:p w14:paraId="6E09BDFE" w14:textId="6093DA01" w:rsidR="007668B1" w:rsidRPr="00ED3E42" w:rsidRDefault="007668B1">
          <w:pPr>
            <w:rPr>
              <w:b/>
              <w:bCs/>
              <w:noProof/>
            </w:rPr>
          </w:pPr>
          <w:r>
            <w:rPr>
              <w:b/>
              <w:bCs/>
              <w:noProof/>
            </w:rPr>
            <w:fldChar w:fldCharType="end"/>
          </w:r>
        </w:p>
      </w:sdtContent>
    </w:sdt>
    <w:p w14:paraId="06CAB1FD" w14:textId="4BB1231B" w:rsidR="000A02E0" w:rsidRPr="007367CE" w:rsidRDefault="000A02E0" w:rsidP="007668B1">
      <w:pPr>
        <w:pStyle w:val="Heading1"/>
      </w:pPr>
      <w:bookmarkStart w:id="0" w:name="_Toc234838670"/>
      <w:r w:rsidRPr="007367CE">
        <w:t>Conference</w:t>
      </w:r>
      <w:r w:rsidR="006D4D37" w:rsidRPr="007367CE">
        <w:t xml:space="preserve"> </w:t>
      </w:r>
      <w:r w:rsidR="00917599">
        <w:t xml:space="preserve">/ </w:t>
      </w:r>
      <w:r w:rsidR="00366544">
        <w:t>Seasonal</w:t>
      </w:r>
      <w:r w:rsidR="00917599">
        <w:t xml:space="preserve"> School </w:t>
      </w:r>
      <w:r w:rsidR="00410748">
        <w:t xml:space="preserve">/ Specialist Writing Retreat </w:t>
      </w:r>
      <w:r w:rsidR="006D4D37" w:rsidRPr="007367CE">
        <w:t>Attendance</w:t>
      </w:r>
      <w:bookmarkEnd w:id="0"/>
      <w:r w:rsidR="006D4D37" w:rsidRPr="007367CE">
        <w:t xml:space="preserve"> </w:t>
      </w:r>
    </w:p>
    <w:p w14:paraId="50B740BA" w14:textId="58CF7D82" w:rsidR="00917599" w:rsidRDefault="000A02E0"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RTSG </w:t>
      </w:r>
      <w:r w:rsidR="00620C89" w:rsidRPr="007367CE">
        <w:rPr>
          <w:rFonts w:asciiTheme="minorHAnsi" w:hAnsiTheme="minorHAnsi" w:cstheme="minorHAnsi"/>
        </w:rPr>
        <w:t xml:space="preserve">funding </w:t>
      </w:r>
      <w:r w:rsidRPr="007367CE">
        <w:rPr>
          <w:rFonts w:asciiTheme="minorHAnsi" w:hAnsiTheme="minorHAnsi" w:cstheme="minorHAnsi"/>
        </w:rPr>
        <w:t xml:space="preserve">can support the cost of </w:t>
      </w:r>
      <w:r w:rsidR="00154DDF" w:rsidRPr="007367CE">
        <w:rPr>
          <w:rFonts w:asciiTheme="minorHAnsi" w:hAnsiTheme="minorHAnsi" w:cstheme="minorHAnsi"/>
        </w:rPr>
        <w:t xml:space="preserve">registration, </w:t>
      </w:r>
      <w:r w:rsidRPr="007367CE">
        <w:rPr>
          <w:rFonts w:asciiTheme="minorHAnsi" w:hAnsiTheme="minorHAnsi" w:cstheme="minorHAnsi"/>
        </w:rPr>
        <w:t>travel</w:t>
      </w:r>
      <w:r w:rsidR="00154DDF" w:rsidRPr="007367CE">
        <w:rPr>
          <w:rFonts w:asciiTheme="minorHAnsi" w:hAnsiTheme="minorHAnsi" w:cstheme="minorHAnsi"/>
        </w:rPr>
        <w:t xml:space="preserve"> and </w:t>
      </w:r>
      <w:r w:rsidRPr="007367CE">
        <w:rPr>
          <w:rFonts w:asciiTheme="minorHAnsi" w:hAnsiTheme="minorHAnsi" w:cstheme="minorHAnsi"/>
        </w:rPr>
        <w:t xml:space="preserve">accommodation </w:t>
      </w:r>
      <w:r w:rsidR="00154DDF" w:rsidRPr="007367CE">
        <w:rPr>
          <w:rFonts w:asciiTheme="minorHAnsi" w:hAnsiTheme="minorHAnsi" w:cstheme="minorHAnsi"/>
        </w:rPr>
        <w:t xml:space="preserve">(if needed) </w:t>
      </w:r>
      <w:r w:rsidRPr="007367CE">
        <w:rPr>
          <w:rFonts w:asciiTheme="minorHAnsi" w:hAnsiTheme="minorHAnsi" w:cstheme="minorHAnsi"/>
        </w:rPr>
        <w:t xml:space="preserve">for UK and overseas </w:t>
      </w:r>
      <w:r w:rsidRPr="001F2AD7">
        <w:rPr>
          <w:rFonts w:asciiTheme="minorHAnsi" w:hAnsiTheme="minorHAnsi" w:cstheme="minorHAnsi"/>
          <w:b/>
          <w:bCs/>
          <w:i/>
          <w:iCs/>
        </w:rPr>
        <w:t>conferences</w:t>
      </w:r>
      <w:r w:rsidRPr="007367CE">
        <w:rPr>
          <w:rFonts w:asciiTheme="minorHAnsi" w:hAnsiTheme="minorHAnsi" w:cstheme="minorHAnsi"/>
        </w:rPr>
        <w:t xml:space="preserve">. </w:t>
      </w:r>
      <w:r w:rsidR="00917599" w:rsidRPr="001F2AD7">
        <w:rPr>
          <w:rFonts w:asciiTheme="minorHAnsi" w:hAnsiTheme="minorHAnsi" w:cstheme="minorHAnsi"/>
        </w:rPr>
        <w:t xml:space="preserve">Similarly, the RTSG can be used to support attendance at </w:t>
      </w:r>
      <w:r w:rsidR="00366544" w:rsidRPr="001F2AD7">
        <w:rPr>
          <w:rFonts w:asciiTheme="minorHAnsi" w:hAnsiTheme="minorHAnsi" w:cstheme="minorHAnsi"/>
          <w:b/>
          <w:bCs/>
          <w:i/>
          <w:iCs/>
        </w:rPr>
        <w:t xml:space="preserve">Seasonal </w:t>
      </w:r>
      <w:r w:rsidR="00917599" w:rsidRPr="001F2AD7">
        <w:rPr>
          <w:rFonts w:asciiTheme="minorHAnsi" w:hAnsiTheme="minorHAnsi" w:cstheme="minorHAnsi"/>
          <w:b/>
          <w:bCs/>
          <w:i/>
          <w:iCs/>
        </w:rPr>
        <w:t>Schools</w:t>
      </w:r>
      <w:r w:rsidR="00917599" w:rsidRPr="001F2AD7">
        <w:rPr>
          <w:rFonts w:asciiTheme="minorHAnsi" w:hAnsiTheme="minorHAnsi" w:cstheme="minorHAnsi"/>
        </w:rPr>
        <w:t xml:space="preserve"> (Spring, </w:t>
      </w:r>
      <w:r w:rsidR="00366544" w:rsidRPr="001F2AD7">
        <w:rPr>
          <w:rFonts w:asciiTheme="minorHAnsi" w:hAnsiTheme="minorHAnsi" w:cstheme="minorHAnsi"/>
        </w:rPr>
        <w:t xml:space="preserve">Summer, </w:t>
      </w:r>
      <w:r w:rsidR="00917599" w:rsidRPr="001F2AD7">
        <w:rPr>
          <w:rFonts w:asciiTheme="minorHAnsi" w:hAnsiTheme="minorHAnsi" w:cstheme="minorHAnsi"/>
        </w:rPr>
        <w:t>Autumn or Winter Schools)</w:t>
      </w:r>
      <w:r w:rsidR="00366544" w:rsidRPr="001F2AD7">
        <w:rPr>
          <w:rFonts w:asciiTheme="minorHAnsi" w:hAnsiTheme="minorHAnsi" w:cstheme="minorHAnsi"/>
        </w:rPr>
        <w:t xml:space="preserve"> or Methods Schools i.e. specialised training that takes place over multiple days</w:t>
      </w:r>
      <w:r w:rsidR="00917599" w:rsidRPr="001F2AD7">
        <w:rPr>
          <w:rFonts w:asciiTheme="minorHAnsi" w:hAnsiTheme="minorHAnsi" w:cstheme="minorHAnsi"/>
        </w:rPr>
        <w:t>.</w:t>
      </w:r>
      <w:r w:rsidR="00917599">
        <w:rPr>
          <w:rFonts w:asciiTheme="minorHAnsi" w:hAnsiTheme="minorHAnsi" w:cstheme="minorHAnsi"/>
        </w:rPr>
        <w:t xml:space="preserve"> </w:t>
      </w:r>
      <w:r w:rsidR="00410748">
        <w:rPr>
          <w:rFonts w:asciiTheme="minorHAnsi" w:hAnsiTheme="minorHAnsi" w:cstheme="minorHAnsi"/>
        </w:rPr>
        <w:t xml:space="preserve">The NWSSDTP and its constituent institutions offer free </w:t>
      </w:r>
      <w:r w:rsidR="00410748" w:rsidRPr="001F2AD7">
        <w:rPr>
          <w:rFonts w:asciiTheme="minorHAnsi" w:hAnsiTheme="minorHAnsi" w:cstheme="minorHAnsi"/>
          <w:b/>
          <w:bCs/>
          <w:i/>
          <w:iCs/>
        </w:rPr>
        <w:t>writing retreats</w:t>
      </w:r>
      <w:r w:rsidR="00410748">
        <w:rPr>
          <w:rFonts w:asciiTheme="minorHAnsi" w:hAnsiTheme="minorHAnsi" w:cstheme="minorHAnsi"/>
        </w:rPr>
        <w:t xml:space="preserve"> on a regular basis, but if a student wishes to attend a specialist writing retreat, this can also be reimbursed. </w:t>
      </w:r>
      <w:r w:rsidR="00AA6B3F" w:rsidRPr="007367CE">
        <w:rPr>
          <w:rFonts w:asciiTheme="minorHAnsi" w:hAnsiTheme="minorHAnsi" w:cstheme="minorHAnsi"/>
        </w:rPr>
        <w:t xml:space="preserve">Visas </w:t>
      </w:r>
      <w:r w:rsidR="00154DDF" w:rsidRPr="007367CE">
        <w:rPr>
          <w:rFonts w:asciiTheme="minorHAnsi" w:hAnsiTheme="minorHAnsi" w:cstheme="minorHAnsi"/>
        </w:rPr>
        <w:t xml:space="preserve">and vaccinations </w:t>
      </w:r>
      <w:r w:rsidR="00AA6B3F" w:rsidRPr="007367CE">
        <w:rPr>
          <w:rFonts w:asciiTheme="minorHAnsi" w:hAnsiTheme="minorHAnsi" w:cstheme="minorHAnsi"/>
        </w:rPr>
        <w:t xml:space="preserve">can also be funded for </w:t>
      </w:r>
      <w:r w:rsidR="00917599">
        <w:rPr>
          <w:rFonts w:asciiTheme="minorHAnsi" w:hAnsiTheme="minorHAnsi" w:cstheme="minorHAnsi"/>
        </w:rPr>
        <w:t>these activities if needed</w:t>
      </w:r>
      <w:r w:rsidR="00AA6B3F" w:rsidRPr="007367CE">
        <w:rPr>
          <w:rFonts w:asciiTheme="minorHAnsi" w:hAnsiTheme="minorHAnsi" w:cstheme="minorHAnsi"/>
        </w:rPr>
        <w:t xml:space="preserve">. </w:t>
      </w:r>
    </w:p>
    <w:p w14:paraId="3215CC09" w14:textId="77777777" w:rsidR="00917599" w:rsidRDefault="00917599" w:rsidP="007367CE">
      <w:pPr>
        <w:pStyle w:val="Default"/>
        <w:spacing w:line="360" w:lineRule="auto"/>
        <w:jc w:val="both"/>
        <w:rPr>
          <w:rFonts w:asciiTheme="minorHAnsi" w:hAnsiTheme="minorHAnsi" w:cstheme="minorHAnsi"/>
        </w:rPr>
      </w:pPr>
    </w:p>
    <w:p w14:paraId="291ADC00" w14:textId="63FD7AE2" w:rsidR="00154DDF" w:rsidRPr="007367CE" w:rsidRDefault="00154DDF" w:rsidP="007367CE">
      <w:pPr>
        <w:pStyle w:val="Default"/>
        <w:spacing w:line="360" w:lineRule="auto"/>
        <w:jc w:val="both"/>
        <w:rPr>
          <w:rFonts w:asciiTheme="minorHAnsi" w:hAnsiTheme="minorHAnsi" w:cstheme="minorHAnsi"/>
        </w:rPr>
      </w:pPr>
      <w:r w:rsidRPr="001F2AD7">
        <w:rPr>
          <w:rFonts w:asciiTheme="minorHAnsi" w:hAnsiTheme="minorHAnsi" w:cstheme="minorHAnsi"/>
        </w:rPr>
        <w:t>There is an overall limit per student of £2250 for conference</w:t>
      </w:r>
      <w:r w:rsidR="00410748" w:rsidRPr="001F2AD7">
        <w:rPr>
          <w:rFonts w:asciiTheme="minorHAnsi" w:hAnsiTheme="minorHAnsi" w:cstheme="minorHAnsi"/>
        </w:rPr>
        <w:t>, seasonal/methods s</w:t>
      </w:r>
      <w:r w:rsidR="00917599" w:rsidRPr="001F2AD7">
        <w:rPr>
          <w:rFonts w:asciiTheme="minorHAnsi" w:hAnsiTheme="minorHAnsi" w:cstheme="minorHAnsi"/>
        </w:rPr>
        <w:t xml:space="preserve">chool </w:t>
      </w:r>
      <w:r w:rsidR="00410748" w:rsidRPr="001F2AD7">
        <w:rPr>
          <w:rFonts w:asciiTheme="minorHAnsi" w:hAnsiTheme="minorHAnsi" w:cstheme="minorHAnsi"/>
        </w:rPr>
        <w:t xml:space="preserve">or writing retreat </w:t>
      </w:r>
      <w:r w:rsidRPr="001F2AD7">
        <w:rPr>
          <w:rFonts w:asciiTheme="minorHAnsi" w:hAnsiTheme="minorHAnsi" w:cstheme="minorHAnsi"/>
        </w:rPr>
        <w:t>attendance across the course of the full PhD studentship (those on a +2</w:t>
      </w:r>
      <w:r w:rsidR="00CF26BD" w:rsidRPr="001F2AD7">
        <w:rPr>
          <w:rFonts w:asciiTheme="minorHAnsi" w:hAnsiTheme="minorHAnsi" w:cstheme="minorHAnsi"/>
        </w:rPr>
        <w:t>.5</w:t>
      </w:r>
      <w:r w:rsidRPr="001F2AD7">
        <w:rPr>
          <w:rFonts w:asciiTheme="minorHAnsi" w:hAnsiTheme="minorHAnsi" w:cstheme="minorHAnsi"/>
        </w:rPr>
        <w:t xml:space="preserve"> studentship can access up to £1500). </w:t>
      </w:r>
      <w:r w:rsidR="000A02E0" w:rsidRPr="001F2AD7">
        <w:rPr>
          <w:rFonts w:asciiTheme="minorHAnsi" w:hAnsiTheme="minorHAnsi" w:cstheme="minorHAnsi"/>
        </w:rPr>
        <w:t xml:space="preserve">It is down to students, in liaison with their supervisors, to </w:t>
      </w:r>
      <w:r w:rsidRPr="001F2AD7">
        <w:rPr>
          <w:rFonts w:asciiTheme="minorHAnsi" w:hAnsiTheme="minorHAnsi" w:cstheme="minorHAnsi"/>
        </w:rPr>
        <w:t xml:space="preserve">decide how to </w:t>
      </w:r>
      <w:r w:rsidR="000A02E0" w:rsidRPr="001F2AD7">
        <w:rPr>
          <w:rFonts w:asciiTheme="minorHAnsi" w:hAnsiTheme="minorHAnsi" w:cstheme="minorHAnsi"/>
        </w:rPr>
        <w:t xml:space="preserve">prioritise </w:t>
      </w:r>
      <w:r w:rsidR="00410748" w:rsidRPr="001F2AD7">
        <w:rPr>
          <w:rFonts w:asciiTheme="minorHAnsi" w:hAnsiTheme="minorHAnsi" w:cstheme="minorHAnsi"/>
        </w:rPr>
        <w:t xml:space="preserve">conference, seasonal/methods school or writing retreat </w:t>
      </w:r>
      <w:r w:rsidR="000A02E0" w:rsidRPr="001F2AD7">
        <w:rPr>
          <w:rFonts w:asciiTheme="minorHAnsi" w:hAnsiTheme="minorHAnsi" w:cstheme="minorHAnsi"/>
        </w:rPr>
        <w:t>attendance</w:t>
      </w:r>
      <w:r w:rsidRPr="001F2AD7">
        <w:rPr>
          <w:rFonts w:asciiTheme="minorHAnsi" w:hAnsiTheme="minorHAnsi" w:cstheme="minorHAnsi"/>
        </w:rPr>
        <w:t xml:space="preserve"> – the funding available could</w:t>
      </w:r>
      <w:r w:rsidRPr="007367CE">
        <w:rPr>
          <w:rFonts w:asciiTheme="minorHAnsi" w:hAnsiTheme="minorHAnsi" w:cstheme="minorHAnsi"/>
        </w:rPr>
        <w:t xml:space="preserve"> be used for a single major conference, or across multiple smaller </w:t>
      </w:r>
      <w:r w:rsidR="00917599">
        <w:rPr>
          <w:rFonts w:asciiTheme="minorHAnsi" w:hAnsiTheme="minorHAnsi" w:cstheme="minorHAnsi"/>
        </w:rPr>
        <w:t>events</w:t>
      </w:r>
      <w:r w:rsidR="000A02E0" w:rsidRPr="007367CE">
        <w:rPr>
          <w:rFonts w:asciiTheme="minorHAnsi" w:hAnsiTheme="minorHAnsi" w:cstheme="minorHAnsi"/>
        </w:rPr>
        <w:t xml:space="preserve">. The NWSSDTP can confirm individual conference expenditure to date upon request. </w:t>
      </w:r>
    </w:p>
    <w:p w14:paraId="0676C279" w14:textId="77777777" w:rsidR="00154DDF" w:rsidRPr="007367CE" w:rsidRDefault="00154DDF" w:rsidP="007367CE">
      <w:pPr>
        <w:pStyle w:val="Default"/>
        <w:spacing w:line="360" w:lineRule="auto"/>
        <w:jc w:val="both"/>
        <w:rPr>
          <w:rFonts w:asciiTheme="minorHAnsi" w:hAnsiTheme="minorHAnsi" w:cstheme="minorHAnsi"/>
        </w:rPr>
      </w:pPr>
    </w:p>
    <w:p w14:paraId="150F409A" w14:textId="2CAF9AA0" w:rsidR="00AA6B3F" w:rsidRPr="007367CE" w:rsidRDefault="00AA6B3F"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To claim reimbursement for the costs of attending </w:t>
      </w:r>
      <w:r w:rsidR="00410748">
        <w:rPr>
          <w:rFonts w:asciiTheme="minorHAnsi" w:hAnsiTheme="minorHAnsi" w:cstheme="minorHAnsi"/>
        </w:rPr>
        <w:t xml:space="preserve">one of these events </w:t>
      </w:r>
      <w:r w:rsidRPr="007367CE">
        <w:rPr>
          <w:rFonts w:asciiTheme="minorHAnsi" w:hAnsiTheme="minorHAnsi" w:cstheme="minorHAnsi"/>
        </w:rPr>
        <w:t xml:space="preserve">students should provide the details of the </w:t>
      </w:r>
      <w:r w:rsidR="00410748">
        <w:rPr>
          <w:rFonts w:asciiTheme="minorHAnsi" w:hAnsiTheme="minorHAnsi" w:cstheme="minorHAnsi"/>
        </w:rPr>
        <w:t>activity</w:t>
      </w:r>
      <w:r w:rsidRPr="007367CE">
        <w:rPr>
          <w:rFonts w:asciiTheme="minorHAnsi" w:hAnsiTheme="minorHAnsi" w:cstheme="minorHAnsi"/>
        </w:rPr>
        <w:t xml:space="preserve">, a brief statement about why the </w:t>
      </w:r>
      <w:r w:rsidR="00410748">
        <w:rPr>
          <w:rFonts w:asciiTheme="minorHAnsi" w:hAnsiTheme="minorHAnsi" w:cstheme="minorHAnsi"/>
        </w:rPr>
        <w:t>conference/school/retreat</w:t>
      </w:r>
      <w:r w:rsidRPr="007367CE">
        <w:rPr>
          <w:rFonts w:asciiTheme="minorHAnsi" w:hAnsiTheme="minorHAnsi" w:cstheme="minorHAnsi"/>
        </w:rPr>
        <w:t xml:space="preserve"> was relevant for their research project or personal development, and a breakdown of costs with receipts.</w:t>
      </w:r>
    </w:p>
    <w:p w14:paraId="052E009B" w14:textId="77777777" w:rsidR="00AA6B3F" w:rsidRPr="007367CE" w:rsidRDefault="00AA6B3F" w:rsidP="007367CE">
      <w:pPr>
        <w:autoSpaceDE w:val="0"/>
        <w:autoSpaceDN w:val="0"/>
        <w:adjustRightInd w:val="0"/>
        <w:spacing w:after="0" w:line="360" w:lineRule="auto"/>
        <w:ind w:left="360"/>
        <w:jc w:val="both"/>
        <w:rPr>
          <w:rFonts w:cstheme="minorHAnsi"/>
          <w:sz w:val="24"/>
          <w:szCs w:val="24"/>
        </w:rPr>
      </w:pPr>
    </w:p>
    <w:p w14:paraId="50D9F7AD" w14:textId="27782622" w:rsidR="00AA6B3F" w:rsidRPr="007367CE" w:rsidRDefault="000A02E0" w:rsidP="007367CE">
      <w:pPr>
        <w:autoSpaceDE w:val="0"/>
        <w:autoSpaceDN w:val="0"/>
        <w:adjustRightInd w:val="0"/>
        <w:spacing w:after="0" w:line="360" w:lineRule="auto"/>
        <w:jc w:val="both"/>
        <w:rPr>
          <w:rFonts w:cstheme="minorHAnsi"/>
          <w:sz w:val="24"/>
          <w:szCs w:val="24"/>
        </w:rPr>
      </w:pPr>
      <w:r w:rsidRPr="007367CE">
        <w:rPr>
          <w:rFonts w:cstheme="minorHAnsi"/>
          <w:sz w:val="24"/>
          <w:szCs w:val="24"/>
        </w:rPr>
        <w:t xml:space="preserve">There is the possibility of </w:t>
      </w:r>
      <w:r w:rsidRPr="007367CE">
        <w:rPr>
          <w:rFonts w:cstheme="minorHAnsi"/>
          <w:b/>
          <w:sz w:val="24"/>
          <w:szCs w:val="24"/>
        </w:rPr>
        <w:t>applying in advance</w:t>
      </w:r>
      <w:r w:rsidRPr="007367CE">
        <w:rPr>
          <w:rFonts w:cstheme="minorHAnsi"/>
          <w:sz w:val="24"/>
          <w:szCs w:val="24"/>
        </w:rPr>
        <w:t xml:space="preserve"> for funding towards attendance at a conference, if the conference will cost more than £</w:t>
      </w:r>
      <w:r w:rsidR="00410748">
        <w:rPr>
          <w:rFonts w:cstheme="minorHAnsi"/>
          <w:sz w:val="24"/>
          <w:szCs w:val="24"/>
        </w:rPr>
        <w:t>3</w:t>
      </w:r>
      <w:r w:rsidRPr="007367CE">
        <w:rPr>
          <w:rFonts w:cstheme="minorHAnsi"/>
          <w:sz w:val="24"/>
          <w:szCs w:val="24"/>
        </w:rPr>
        <w:t xml:space="preserve">00 in total and if </w:t>
      </w:r>
      <w:r w:rsidR="00F54258" w:rsidRPr="007367CE">
        <w:rPr>
          <w:rFonts w:cstheme="minorHAnsi"/>
          <w:sz w:val="24"/>
          <w:szCs w:val="24"/>
        </w:rPr>
        <w:t>the student</w:t>
      </w:r>
      <w:r w:rsidRPr="007367CE">
        <w:rPr>
          <w:rFonts w:cstheme="minorHAnsi"/>
          <w:sz w:val="24"/>
          <w:szCs w:val="24"/>
        </w:rPr>
        <w:t xml:space="preserve"> will be presenting a paper or poster at the conference. </w:t>
      </w:r>
      <w:r w:rsidR="00AA6B3F" w:rsidRPr="007367CE">
        <w:rPr>
          <w:rFonts w:cstheme="minorHAnsi"/>
          <w:sz w:val="24"/>
          <w:szCs w:val="24"/>
        </w:rPr>
        <w:t xml:space="preserve">To apply for funding in advance of a conference, </w:t>
      </w:r>
      <w:r w:rsidR="00620C89" w:rsidRPr="007367CE">
        <w:rPr>
          <w:rFonts w:cstheme="minorHAnsi"/>
          <w:sz w:val="24"/>
          <w:szCs w:val="24"/>
        </w:rPr>
        <w:t xml:space="preserve">students should </w:t>
      </w:r>
      <w:bookmarkStart w:id="1" w:name="_Hlk143526948"/>
      <w:r w:rsidR="00620C89" w:rsidRPr="007367CE">
        <w:rPr>
          <w:rFonts w:cstheme="minorHAnsi"/>
          <w:sz w:val="24"/>
          <w:szCs w:val="24"/>
        </w:rPr>
        <w:t xml:space="preserve">email </w:t>
      </w:r>
      <w:hyperlink r:id="rId12" w:history="1">
        <w:r w:rsidR="00620C89" w:rsidRPr="007367CE">
          <w:rPr>
            <w:rStyle w:val="Hyperlink"/>
            <w:rFonts w:cstheme="minorHAnsi"/>
            <w:sz w:val="24"/>
            <w:szCs w:val="24"/>
          </w:rPr>
          <w:t>nwssdtp@liverpool.ac.uk</w:t>
        </w:r>
      </w:hyperlink>
      <w:r w:rsidR="00620C89" w:rsidRPr="007367CE">
        <w:rPr>
          <w:rFonts w:cstheme="minorHAnsi"/>
          <w:sz w:val="24"/>
          <w:szCs w:val="24"/>
        </w:rPr>
        <w:t xml:space="preserve"> with </w:t>
      </w:r>
      <w:r w:rsidR="00AA6B3F" w:rsidRPr="007367CE">
        <w:rPr>
          <w:rFonts w:cstheme="minorHAnsi"/>
          <w:sz w:val="24"/>
          <w:szCs w:val="24"/>
        </w:rPr>
        <w:t xml:space="preserve">the details of the conference, a brief statement about why the conference is relevant for </w:t>
      </w:r>
      <w:r w:rsidR="00620C89" w:rsidRPr="007367CE">
        <w:rPr>
          <w:rFonts w:cstheme="minorHAnsi"/>
          <w:sz w:val="24"/>
          <w:szCs w:val="24"/>
        </w:rPr>
        <w:t>their</w:t>
      </w:r>
      <w:r w:rsidR="00AA6B3F" w:rsidRPr="007367CE">
        <w:rPr>
          <w:rFonts w:cstheme="minorHAnsi"/>
          <w:sz w:val="24"/>
          <w:szCs w:val="24"/>
        </w:rPr>
        <w:t xml:space="preserve"> research</w:t>
      </w:r>
      <w:bookmarkEnd w:id="1"/>
      <w:r w:rsidR="00154DDF" w:rsidRPr="007367CE">
        <w:rPr>
          <w:rFonts w:cstheme="minorHAnsi"/>
          <w:sz w:val="24"/>
          <w:szCs w:val="24"/>
        </w:rPr>
        <w:t xml:space="preserve"> project or personal development</w:t>
      </w:r>
      <w:r w:rsidR="00AA6B3F" w:rsidRPr="007367CE">
        <w:rPr>
          <w:rFonts w:cstheme="minorHAnsi"/>
          <w:sz w:val="24"/>
          <w:szCs w:val="24"/>
        </w:rPr>
        <w:t xml:space="preserve">, </w:t>
      </w:r>
      <w:r w:rsidR="00620C89" w:rsidRPr="007367CE">
        <w:rPr>
          <w:rFonts w:cstheme="minorHAnsi"/>
          <w:sz w:val="24"/>
          <w:szCs w:val="24"/>
        </w:rPr>
        <w:t>the</w:t>
      </w:r>
      <w:r w:rsidR="00AA6B3F" w:rsidRPr="007367CE">
        <w:rPr>
          <w:rFonts w:cstheme="minorHAnsi"/>
          <w:sz w:val="24"/>
          <w:szCs w:val="24"/>
        </w:rPr>
        <w:t xml:space="preserve"> accepted abstract for the paper or poster</w:t>
      </w:r>
      <w:r w:rsidR="00154DDF" w:rsidRPr="007367CE">
        <w:rPr>
          <w:rFonts w:cstheme="minorHAnsi"/>
          <w:sz w:val="24"/>
          <w:szCs w:val="24"/>
        </w:rPr>
        <w:t>,</w:t>
      </w:r>
      <w:r w:rsidR="00AA6B3F" w:rsidRPr="007367CE">
        <w:rPr>
          <w:rFonts w:cstheme="minorHAnsi"/>
          <w:sz w:val="24"/>
          <w:szCs w:val="24"/>
        </w:rPr>
        <w:t xml:space="preserve"> and an indicative costing for attendance.</w:t>
      </w:r>
      <w:r w:rsidR="00154DDF" w:rsidRPr="007367CE">
        <w:rPr>
          <w:rFonts w:cstheme="minorHAnsi"/>
          <w:sz w:val="24"/>
          <w:szCs w:val="24"/>
        </w:rPr>
        <w:t xml:space="preserve"> Please bear in mind it will take up to </w:t>
      </w:r>
      <w:r w:rsidR="00410748">
        <w:rPr>
          <w:rFonts w:cstheme="minorHAnsi"/>
          <w:sz w:val="24"/>
          <w:szCs w:val="24"/>
        </w:rPr>
        <w:t>six</w:t>
      </w:r>
      <w:r w:rsidR="00154DDF" w:rsidRPr="007367CE">
        <w:rPr>
          <w:rFonts w:cstheme="minorHAnsi"/>
          <w:sz w:val="24"/>
          <w:szCs w:val="24"/>
        </w:rPr>
        <w:t xml:space="preserve"> weeks for review, approval and the payment to be made, so </w:t>
      </w:r>
      <w:r w:rsidR="00620C89" w:rsidRPr="007367CE">
        <w:rPr>
          <w:rFonts w:cstheme="minorHAnsi"/>
          <w:sz w:val="24"/>
          <w:szCs w:val="24"/>
        </w:rPr>
        <w:t xml:space="preserve">students must </w:t>
      </w:r>
      <w:r w:rsidR="00154DDF" w:rsidRPr="007367CE">
        <w:rPr>
          <w:rFonts w:cstheme="minorHAnsi"/>
          <w:sz w:val="24"/>
          <w:szCs w:val="24"/>
        </w:rPr>
        <w:t>plan accordingly.</w:t>
      </w:r>
    </w:p>
    <w:p w14:paraId="54FF789F" w14:textId="77777777" w:rsidR="00F36919" w:rsidRPr="007367CE" w:rsidRDefault="006D4D37" w:rsidP="007668B1">
      <w:pPr>
        <w:pStyle w:val="Heading1"/>
      </w:pPr>
      <w:bookmarkStart w:id="2" w:name="_Toc234838671"/>
      <w:r w:rsidRPr="007367CE">
        <w:t>Research Training Courses</w:t>
      </w:r>
      <w:bookmarkEnd w:id="2"/>
    </w:p>
    <w:p w14:paraId="67C33E41" w14:textId="77777777" w:rsidR="00620C89" w:rsidRPr="007367CE" w:rsidRDefault="00F36919"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RTSG </w:t>
      </w:r>
      <w:r w:rsidR="00620C89" w:rsidRPr="007367CE">
        <w:rPr>
          <w:rFonts w:asciiTheme="minorHAnsi" w:hAnsiTheme="minorHAnsi" w:cstheme="minorHAnsi"/>
        </w:rPr>
        <w:t xml:space="preserve">funding </w:t>
      </w:r>
      <w:r w:rsidRPr="007367CE">
        <w:rPr>
          <w:rFonts w:asciiTheme="minorHAnsi" w:hAnsiTheme="minorHAnsi" w:cstheme="minorHAnsi"/>
        </w:rPr>
        <w:t xml:space="preserve">can support the cost of any </w:t>
      </w:r>
      <w:r w:rsidR="00620C89" w:rsidRPr="007367CE">
        <w:rPr>
          <w:rFonts w:asciiTheme="minorHAnsi" w:hAnsiTheme="minorHAnsi" w:cstheme="minorHAnsi"/>
        </w:rPr>
        <w:t xml:space="preserve">crucial </w:t>
      </w:r>
      <w:r w:rsidRPr="007367CE">
        <w:rPr>
          <w:rFonts w:asciiTheme="minorHAnsi" w:hAnsiTheme="minorHAnsi" w:cstheme="minorHAnsi"/>
        </w:rPr>
        <w:t xml:space="preserve">training required. This includes course registration, travel and accommodation costs </w:t>
      </w:r>
      <w:r w:rsidR="00620C89" w:rsidRPr="007367CE">
        <w:rPr>
          <w:rFonts w:asciiTheme="minorHAnsi" w:hAnsiTheme="minorHAnsi" w:cstheme="minorHAnsi"/>
        </w:rPr>
        <w:t xml:space="preserve">(if needed) </w:t>
      </w:r>
      <w:r w:rsidRPr="007367CE">
        <w:rPr>
          <w:rFonts w:asciiTheme="minorHAnsi" w:hAnsiTheme="minorHAnsi" w:cstheme="minorHAnsi"/>
        </w:rPr>
        <w:t xml:space="preserve">associated with training. There is no </w:t>
      </w:r>
      <w:r w:rsidR="00620C89" w:rsidRPr="007367CE">
        <w:rPr>
          <w:rFonts w:asciiTheme="minorHAnsi" w:hAnsiTheme="minorHAnsi" w:cstheme="minorHAnsi"/>
        </w:rPr>
        <w:t xml:space="preserve">cap </w:t>
      </w:r>
      <w:r w:rsidRPr="007367CE">
        <w:rPr>
          <w:rFonts w:asciiTheme="minorHAnsi" w:hAnsiTheme="minorHAnsi" w:cstheme="minorHAnsi"/>
        </w:rPr>
        <w:t xml:space="preserve">on the amount that can be claimed </w:t>
      </w:r>
      <w:r w:rsidR="00620C89" w:rsidRPr="007367CE">
        <w:rPr>
          <w:rFonts w:asciiTheme="minorHAnsi" w:hAnsiTheme="minorHAnsi" w:cstheme="minorHAnsi"/>
        </w:rPr>
        <w:t xml:space="preserve">per student </w:t>
      </w:r>
      <w:r w:rsidRPr="007367CE">
        <w:rPr>
          <w:rFonts w:asciiTheme="minorHAnsi" w:hAnsiTheme="minorHAnsi" w:cstheme="minorHAnsi"/>
        </w:rPr>
        <w:t>for this purpose</w:t>
      </w:r>
      <w:r w:rsidR="00620C89" w:rsidRPr="007367CE">
        <w:rPr>
          <w:rFonts w:asciiTheme="minorHAnsi" w:hAnsiTheme="minorHAnsi" w:cstheme="minorHAnsi"/>
        </w:rPr>
        <w:t xml:space="preserve">, but training courses must be crucial for a student’s research project or future development, in line with the content of their Development Needs Analysis </w:t>
      </w:r>
      <w:r w:rsidR="0032711B">
        <w:rPr>
          <w:rFonts w:asciiTheme="minorHAnsi" w:hAnsiTheme="minorHAnsi" w:cstheme="minorHAnsi"/>
        </w:rPr>
        <w:t>(</w:t>
      </w:r>
      <w:hyperlink r:id="rId13" w:history="1">
        <w:r w:rsidR="0032711B" w:rsidRPr="00242E79">
          <w:rPr>
            <w:rStyle w:val="Hyperlink"/>
            <w:rFonts w:asciiTheme="minorHAnsi" w:hAnsiTheme="minorHAnsi" w:cstheme="minorHAnsi"/>
          </w:rPr>
          <w:t>https://nwssdtp.ac.uk/current-students/dna/</w:t>
        </w:r>
      </w:hyperlink>
      <w:r w:rsidR="0032711B">
        <w:rPr>
          <w:rFonts w:asciiTheme="minorHAnsi" w:hAnsiTheme="minorHAnsi" w:cstheme="minorHAnsi"/>
        </w:rPr>
        <w:t>)</w:t>
      </w:r>
      <w:r w:rsidR="00620C89" w:rsidRPr="007367CE">
        <w:rPr>
          <w:rFonts w:asciiTheme="minorHAnsi" w:hAnsiTheme="minorHAnsi" w:cstheme="minorHAnsi"/>
        </w:rPr>
        <w:t xml:space="preserve">. </w:t>
      </w:r>
      <w:r w:rsidRPr="007367CE">
        <w:rPr>
          <w:rFonts w:asciiTheme="minorHAnsi" w:hAnsiTheme="minorHAnsi" w:cstheme="minorHAnsi"/>
        </w:rPr>
        <w:t>Training should be undertaken in the UK, unless this is unavailable</w:t>
      </w:r>
      <w:r w:rsidR="00620C89" w:rsidRPr="007367CE">
        <w:rPr>
          <w:rFonts w:asciiTheme="minorHAnsi" w:hAnsiTheme="minorHAnsi" w:cstheme="minorHAnsi"/>
        </w:rPr>
        <w:t xml:space="preserve">. </w:t>
      </w:r>
    </w:p>
    <w:p w14:paraId="4838434A" w14:textId="77777777" w:rsidR="00620C89" w:rsidRPr="007367CE" w:rsidRDefault="00620C89" w:rsidP="007367CE">
      <w:pPr>
        <w:pStyle w:val="Default"/>
        <w:spacing w:line="360" w:lineRule="auto"/>
        <w:jc w:val="both"/>
        <w:rPr>
          <w:rFonts w:asciiTheme="minorHAnsi" w:hAnsiTheme="minorHAnsi" w:cstheme="minorHAnsi"/>
        </w:rPr>
      </w:pPr>
    </w:p>
    <w:p w14:paraId="317A5B81" w14:textId="77777777" w:rsidR="00620C89" w:rsidRPr="007367CE" w:rsidRDefault="00620C89" w:rsidP="007367CE">
      <w:pPr>
        <w:pStyle w:val="Default"/>
        <w:spacing w:line="360" w:lineRule="auto"/>
        <w:jc w:val="both"/>
        <w:rPr>
          <w:rFonts w:asciiTheme="minorHAnsi" w:hAnsiTheme="minorHAnsi" w:cstheme="minorHAnsi"/>
        </w:rPr>
      </w:pPr>
      <w:r w:rsidRPr="007367CE">
        <w:rPr>
          <w:rFonts w:asciiTheme="minorHAnsi" w:hAnsiTheme="minorHAnsi" w:cstheme="minorHAnsi"/>
        </w:rPr>
        <w:t>To claim reimbursement for the costs of attending a research training course, students should provide the details of the training, a brief statement about why the training was crucial (with reference to their personal training needs as identified in their latest Development Needs Analysis), and a breakdown of costs with receipts.</w:t>
      </w:r>
    </w:p>
    <w:p w14:paraId="3E1533BD" w14:textId="77777777" w:rsidR="00620C89" w:rsidRPr="007367CE" w:rsidRDefault="00620C89" w:rsidP="007367CE">
      <w:pPr>
        <w:autoSpaceDE w:val="0"/>
        <w:autoSpaceDN w:val="0"/>
        <w:adjustRightInd w:val="0"/>
        <w:spacing w:after="0" w:line="360" w:lineRule="auto"/>
        <w:ind w:left="360"/>
        <w:jc w:val="both"/>
        <w:rPr>
          <w:rFonts w:cstheme="minorHAnsi"/>
          <w:sz w:val="24"/>
          <w:szCs w:val="24"/>
        </w:rPr>
      </w:pPr>
    </w:p>
    <w:p w14:paraId="4E6EA543" w14:textId="18F919AA" w:rsidR="00620C89" w:rsidRPr="007367CE" w:rsidRDefault="00620C89" w:rsidP="007367CE">
      <w:pPr>
        <w:autoSpaceDE w:val="0"/>
        <w:autoSpaceDN w:val="0"/>
        <w:adjustRightInd w:val="0"/>
        <w:spacing w:after="0" w:line="360" w:lineRule="auto"/>
        <w:jc w:val="both"/>
        <w:rPr>
          <w:rFonts w:cstheme="minorHAnsi"/>
          <w:sz w:val="24"/>
          <w:szCs w:val="24"/>
        </w:rPr>
      </w:pPr>
      <w:r w:rsidRPr="007367CE">
        <w:rPr>
          <w:rFonts w:cstheme="minorHAnsi"/>
          <w:sz w:val="24"/>
          <w:szCs w:val="24"/>
        </w:rPr>
        <w:t xml:space="preserve">There is the possibility of </w:t>
      </w:r>
      <w:r w:rsidRPr="007367CE">
        <w:rPr>
          <w:rFonts w:cstheme="minorHAnsi"/>
          <w:b/>
          <w:sz w:val="24"/>
          <w:szCs w:val="24"/>
        </w:rPr>
        <w:t>applying in advance</w:t>
      </w:r>
      <w:r w:rsidRPr="007367CE">
        <w:rPr>
          <w:rFonts w:cstheme="minorHAnsi"/>
          <w:sz w:val="24"/>
          <w:szCs w:val="24"/>
        </w:rPr>
        <w:t xml:space="preserve"> for funding towards attending a training course, if attendance at the course will cost more than £</w:t>
      </w:r>
      <w:r w:rsidR="00410748">
        <w:rPr>
          <w:rFonts w:cstheme="minorHAnsi"/>
          <w:sz w:val="24"/>
          <w:szCs w:val="24"/>
        </w:rPr>
        <w:t>3</w:t>
      </w:r>
      <w:r w:rsidRPr="007367CE">
        <w:rPr>
          <w:rFonts w:cstheme="minorHAnsi"/>
          <w:sz w:val="24"/>
          <w:szCs w:val="24"/>
        </w:rPr>
        <w:t xml:space="preserve">00 in total. To apply for funding in advance of training, students should email </w:t>
      </w:r>
      <w:hyperlink r:id="rId14" w:history="1">
        <w:r w:rsidRPr="007367CE">
          <w:rPr>
            <w:rStyle w:val="Hyperlink"/>
            <w:rFonts w:cstheme="minorHAnsi"/>
            <w:sz w:val="24"/>
            <w:szCs w:val="24"/>
          </w:rPr>
          <w:t>nwssdtp@liverpool.ac.uk</w:t>
        </w:r>
      </w:hyperlink>
      <w:r w:rsidRPr="007367CE">
        <w:rPr>
          <w:rFonts w:cstheme="minorHAnsi"/>
          <w:sz w:val="24"/>
          <w:szCs w:val="24"/>
        </w:rPr>
        <w:t xml:space="preserve"> with the details of the course, a brief statement about why the training is crucial (with reference to their personal training needs as identified in their latest Development Needs Analysis), and an indicative costing for attendance. Please bear in mind it will take up to </w:t>
      </w:r>
      <w:r w:rsidR="00410748">
        <w:rPr>
          <w:rFonts w:cstheme="minorHAnsi"/>
          <w:sz w:val="24"/>
          <w:szCs w:val="24"/>
        </w:rPr>
        <w:t>six</w:t>
      </w:r>
      <w:r w:rsidRPr="007367CE">
        <w:rPr>
          <w:rFonts w:cstheme="minorHAnsi"/>
          <w:sz w:val="24"/>
          <w:szCs w:val="24"/>
        </w:rPr>
        <w:t xml:space="preserve"> weeks for review, approval and the payment to be made, so plan accordingly.</w:t>
      </w:r>
    </w:p>
    <w:p w14:paraId="05C6DFBF" w14:textId="77777777" w:rsidR="006D4D37" w:rsidRPr="007367CE" w:rsidRDefault="006D4D37" w:rsidP="007668B1">
      <w:pPr>
        <w:pStyle w:val="Heading1"/>
      </w:pPr>
      <w:bookmarkStart w:id="3" w:name="_Toc234838672"/>
      <w:r w:rsidRPr="007367CE">
        <w:lastRenderedPageBreak/>
        <w:t>Travel for NWSSDTP Events, CASE Partner Meetings or Cross-institutional Supervision</w:t>
      </w:r>
      <w:bookmarkEnd w:id="3"/>
      <w:r w:rsidRPr="007367CE">
        <w:t xml:space="preserve"> </w:t>
      </w:r>
    </w:p>
    <w:p w14:paraId="39826526" w14:textId="77777777" w:rsidR="0032142C" w:rsidRPr="007367CE" w:rsidRDefault="00F36919"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RTSG </w:t>
      </w:r>
      <w:r w:rsidR="00620C89" w:rsidRPr="007367CE">
        <w:rPr>
          <w:rFonts w:asciiTheme="minorHAnsi" w:hAnsiTheme="minorHAnsi" w:cstheme="minorHAnsi"/>
        </w:rPr>
        <w:t xml:space="preserve">funding </w:t>
      </w:r>
      <w:r w:rsidRPr="007367CE">
        <w:rPr>
          <w:rFonts w:asciiTheme="minorHAnsi" w:hAnsiTheme="minorHAnsi" w:cstheme="minorHAnsi"/>
        </w:rPr>
        <w:t>can support cost</w:t>
      </w:r>
      <w:r w:rsidR="00620C89" w:rsidRPr="007367CE">
        <w:rPr>
          <w:rFonts w:asciiTheme="minorHAnsi" w:hAnsiTheme="minorHAnsi" w:cstheme="minorHAnsi"/>
        </w:rPr>
        <w:t xml:space="preserve">s associated with </w:t>
      </w:r>
      <w:r w:rsidRPr="007367CE">
        <w:rPr>
          <w:rFonts w:asciiTheme="minorHAnsi" w:hAnsiTheme="minorHAnsi" w:cstheme="minorHAnsi"/>
        </w:rPr>
        <w:t>students</w:t>
      </w:r>
      <w:r w:rsidR="0032142C" w:rsidRPr="007367CE">
        <w:rPr>
          <w:rFonts w:asciiTheme="minorHAnsi" w:hAnsiTheme="minorHAnsi" w:cstheme="minorHAnsi"/>
        </w:rPr>
        <w:t>’</w:t>
      </w:r>
      <w:r w:rsidRPr="007367CE">
        <w:rPr>
          <w:rFonts w:asciiTheme="minorHAnsi" w:hAnsiTheme="minorHAnsi" w:cstheme="minorHAnsi"/>
        </w:rPr>
        <w:t xml:space="preserve"> </w:t>
      </w:r>
      <w:r w:rsidR="00620C89" w:rsidRPr="007367CE">
        <w:rPr>
          <w:rFonts w:asciiTheme="minorHAnsi" w:hAnsiTheme="minorHAnsi" w:cstheme="minorHAnsi"/>
        </w:rPr>
        <w:t xml:space="preserve">travel within the North West to attend NWSSDTP </w:t>
      </w:r>
      <w:r w:rsidR="0032142C" w:rsidRPr="007367CE">
        <w:rPr>
          <w:rFonts w:asciiTheme="minorHAnsi" w:hAnsiTheme="minorHAnsi" w:cstheme="minorHAnsi"/>
        </w:rPr>
        <w:t>e</w:t>
      </w:r>
      <w:r w:rsidR="00620C89" w:rsidRPr="007367CE">
        <w:rPr>
          <w:rFonts w:asciiTheme="minorHAnsi" w:hAnsiTheme="minorHAnsi" w:cstheme="minorHAnsi"/>
        </w:rPr>
        <w:t>vents</w:t>
      </w:r>
      <w:r w:rsidR="0032142C" w:rsidRPr="007367CE">
        <w:rPr>
          <w:rFonts w:asciiTheme="minorHAnsi" w:hAnsiTheme="minorHAnsi" w:cstheme="minorHAnsi"/>
        </w:rPr>
        <w:t>,</w:t>
      </w:r>
      <w:r w:rsidR="00620C89" w:rsidRPr="007367CE">
        <w:rPr>
          <w:rFonts w:asciiTheme="minorHAnsi" w:hAnsiTheme="minorHAnsi" w:cstheme="minorHAnsi"/>
        </w:rPr>
        <w:t xml:space="preserve"> or to meet </w:t>
      </w:r>
      <w:r w:rsidR="0032142C" w:rsidRPr="007367CE">
        <w:rPr>
          <w:rFonts w:asciiTheme="minorHAnsi" w:hAnsiTheme="minorHAnsi" w:cstheme="minorHAnsi"/>
        </w:rPr>
        <w:t xml:space="preserve">with their PhD co-supervisors at CASE Partners or at institutions other than their home institution. There is no cap on this type of expense, but travel should always be by the most economical means possible. </w:t>
      </w:r>
    </w:p>
    <w:p w14:paraId="5A6F3693" w14:textId="77777777" w:rsidR="0032142C" w:rsidRPr="007367CE" w:rsidRDefault="0032142C" w:rsidP="007367CE">
      <w:pPr>
        <w:pStyle w:val="Default"/>
        <w:spacing w:line="360" w:lineRule="auto"/>
        <w:jc w:val="both"/>
        <w:rPr>
          <w:rFonts w:asciiTheme="minorHAnsi" w:hAnsiTheme="minorHAnsi" w:cstheme="minorHAnsi"/>
        </w:rPr>
      </w:pPr>
    </w:p>
    <w:p w14:paraId="778D8216" w14:textId="77777777" w:rsidR="0032142C" w:rsidRPr="007367CE" w:rsidRDefault="0032142C" w:rsidP="007367CE">
      <w:pPr>
        <w:pStyle w:val="Default"/>
        <w:spacing w:line="360" w:lineRule="auto"/>
        <w:jc w:val="both"/>
        <w:rPr>
          <w:rFonts w:asciiTheme="minorHAnsi" w:hAnsiTheme="minorHAnsi" w:cstheme="minorHAnsi"/>
        </w:rPr>
      </w:pPr>
      <w:r w:rsidRPr="007367CE">
        <w:rPr>
          <w:rFonts w:asciiTheme="minorHAnsi" w:hAnsiTheme="minorHAnsi" w:cstheme="minorHAnsi"/>
        </w:rPr>
        <w:t>Students cannot reclaim expenses for the cost of travelling to supervisory meetings at their home institution. In some CASE Studentships, arrangements will have been made for the non-HEI partner to cover the cost of travel expenses, and in these circumstances, claims should be made to the non-HEI partner and not to the NWSSDTP.</w:t>
      </w:r>
    </w:p>
    <w:p w14:paraId="0AC47A49" w14:textId="77777777" w:rsidR="0032142C" w:rsidRPr="007367CE" w:rsidRDefault="0032142C" w:rsidP="007367CE">
      <w:pPr>
        <w:pStyle w:val="Default"/>
        <w:spacing w:line="360" w:lineRule="auto"/>
        <w:jc w:val="both"/>
        <w:rPr>
          <w:rFonts w:asciiTheme="minorHAnsi" w:hAnsiTheme="minorHAnsi" w:cstheme="minorHAnsi"/>
        </w:rPr>
      </w:pPr>
    </w:p>
    <w:p w14:paraId="2E93F266" w14:textId="77777777" w:rsidR="0032142C" w:rsidRPr="007367CE" w:rsidRDefault="0032142C"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To claim reimbursement for the costs of travel students should provide the details of the event or meeting, and the breakdown of costs with receipts. </w:t>
      </w:r>
    </w:p>
    <w:p w14:paraId="7BAB1A55" w14:textId="77777777" w:rsidR="00F36919" w:rsidRPr="007367CE" w:rsidRDefault="0008705E" w:rsidP="007668B1">
      <w:pPr>
        <w:pStyle w:val="Heading1"/>
      </w:pPr>
      <w:bookmarkStart w:id="4" w:name="_Toc234838673"/>
      <w:r w:rsidRPr="007367CE">
        <w:t>Fieldwork and Survey Costs</w:t>
      </w:r>
      <w:bookmarkEnd w:id="4"/>
    </w:p>
    <w:p w14:paraId="6E1E37EC" w14:textId="77777777" w:rsidR="003A75EA" w:rsidRPr="007367CE" w:rsidRDefault="003A75EA"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Students should refer to the NWSSDTP UK and Overseas Fieldwork Fund Guidance </w:t>
      </w:r>
      <w:r w:rsidR="0032711B" w:rsidRPr="0032711B">
        <w:rPr>
          <w:rFonts w:asciiTheme="minorHAnsi" w:hAnsiTheme="minorHAnsi" w:cstheme="minorHAnsi"/>
        </w:rPr>
        <w:t>here:</w:t>
      </w:r>
      <w:r w:rsidR="0032711B">
        <w:rPr>
          <w:rFonts w:asciiTheme="minorHAnsi" w:hAnsiTheme="minorHAnsi" w:cstheme="minorHAnsi"/>
          <w:highlight w:val="cyan"/>
        </w:rPr>
        <w:t xml:space="preserve"> </w:t>
      </w:r>
      <w:hyperlink r:id="rId15" w:history="1">
        <w:r w:rsidR="0032711B" w:rsidRPr="00242E79">
          <w:rPr>
            <w:rStyle w:val="Hyperlink"/>
            <w:rFonts w:asciiTheme="minorHAnsi" w:hAnsiTheme="minorHAnsi" w:cstheme="minorHAnsi"/>
          </w:rPr>
          <w:t>https://nwssdtp.ac.uk/current-students/osfw/</w:t>
        </w:r>
      </w:hyperlink>
      <w:r w:rsidR="0032711B">
        <w:rPr>
          <w:rFonts w:asciiTheme="minorHAnsi" w:hAnsiTheme="minorHAnsi" w:cstheme="minorHAnsi"/>
        </w:rPr>
        <w:t xml:space="preserve"> </w:t>
      </w:r>
      <w:r w:rsidRPr="007367CE">
        <w:rPr>
          <w:rFonts w:asciiTheme="minorHAnsi" w:hAnsiTheme="minorHAnsi" w:cstheme="minorHAnsi"/>
        </w:rPr>
        <w:t xml:space="preserve">for details of how to apply for funding towards travel, accommodation and other major costs associated with undertaking fieldwork. </w:t>
      </w:r>
      <w:r w:rsidR="00F36919" w:rsidRPr="007367CE">
        <w:rPr>
          <w:rFonts w:asciiTheme="minorHAnsi" w:hAnsiTheme="minorHAnsi" w:cstheme="minorHAnsi"/>
        </w:rPr>
        <w:t xml:space="preserve">RTSG can </w:t>
      </w:r>
      <w:r w:rsidRPr="007367CE">
        <w:rPr>
          <w:rFonts w:asciiTheme="minorHAnsi" w:hAnsiTheme="minorHAnsi" w:cstheme="minorHAnsi"/>
        </w:rPr>
        <w:t xml:space="preserve">be used to </w:t>
      </w:r>
      <w:r w:rsidR="00F36919" w:rsidRPr="007367CE">
        <w:rPr>
          <w:rFonts w:asciiTheme="minorHAnsi" w:hAnsiTheme="minorHAnsi" w:cstheme="minorHAnsi"/>
        </w:rPr>
        <w:t xml:space="preserve">support </w:t>
      </w:r>
      <w:r w:rsidRPr="007367CE">
        <w:rPr>
          <w:rFonts w:asciiTheme="minorHAnsi" w:hAnsiTheme="minorHAnsi" w:cstheme="minorHAnsi"/>
        </w:rPr>
        <w:t xml:space="preserve">lesser </w:t>
      </w:r>
      <w:r w:rsidR="00F36919" w:rsidRPr="007367CE">
        <w:rPr>
          <w:rFonts w:asciiTheme="minorHAnsi" w:hAnsiTheme="minorHAnsi" w:cstheme="minorHAnsi"/>
        </w:rPr>
        <w:t xml:space="preserve">costs associated with </w:t>
      </w:r>
      <w:r w:rsidRPr="007367CE">
        <w:rPr>
          <w:rFonts w:asciiTheme="minorHAnsi" w:hAnsiTheme="minorHAnsi" w:cstheme="minorHAnsi"/>
        </w:rPr>
        <w:t xml:space="preserve">undertaking </w:t>
      </w:r>
      <w:r w:rsidR="00F36919" w:rsidRPr="007367CE">
        <w:rPr>
          <w:rFonts w:asciiTheme="minorHAnsi" w:hAnsiTheme="minorHAnsi" w:cstheme="minorHAnsi"/>
        </w:rPr>
        <w:t>fieldwork</w:t>
      </w:r>
      <w:r w:rsidRPr="007367CE">
        <w:rPr>
          <w:rFonts w:asciiTheme="minorHAnsi" w:hAnsiTheme="minorHAnsi" w:cstheme="minorHAnsi"/>
        </w:rPr>
        <w:t xml:space="preserve"> and </w:t>
      </w:r>
      <w:r w:rsidR="00F36919" w:rsidRPr="007367CE">
        <w:rPr>
          <w:rFonts w:asciiTheme="minorHAnsi" w:hAnsiTheme="minorHAnsi" w:cstheme="minorHAnsi"/>
        </w:rPr>
        <w:t xml:space="preserve">surveys </w:t>
      </w:r>
      <w:r w:rsidRPr="007367CE">
        <w:rPr>
          <w:rFonts w:asciiTheme="minorHAnsi" w:hAnsiTheme="minorHAnsi" w:cstheme="minorHAnsi"/>
        </w:rPr>
        <w:t xml:space="preserve">such as </w:t>
      </w:r>
      <w:r w:rsidR="00F36919" w:rsidRPr="007367CE">
        <w:rPr>
          <w:rFonts w:asciiTheme="minorHAnsi" w:hAnsiTheme="minorHAnsi" w:cstheme="minorHAnsi"/>
        </w:rPr>
        <w:t xml:space="preserve">printing, </w:t>
      </w:r>
      <w:r w:rsidR="0032142C" w:rsidRPr="007367CE">
        <w:rPr>
          <w:rFonts w:asciiTheme="minorHAnsi" w:hAnsiTheme="minorHAnsi" w:cstheme="minorHAnsi"/>
        </w:rPr>
        <w:t xml:space="preserve">postage, </w:t>
      </w:r>
      <w:r w:rsidR="00F36919" w:rsidRPr="007367CE">
        <w:rPr>
          <w:rFonts w:asciiTheme="minorHAnsi" w:hAnsiTheme="minorHAnsi" w:cstheme="minorHAnsi"/>
        </w:rPr>
        <w:t>stationery or pay-as-you-go telephone calls</w:t>
      </w:r>
      <w:r w:rsidR="0032142C" w:rsidRPr="007367CE">
        <w:rPr>
          <w:rFonts w:asciiTheme="minorHAnsi" w:hAnsiTheme="minorHAnsi" w:cstheme="minorHAnsi"/>
        </w:rPr>
        <w:t xml:space="preserve"> (where costs on a pay-as-you-go SIM can be reimbursed)</w:t>
      </w:r>
      <w:r w:rsidR="00F36919" w:rsidRPr="007367CE">
        <w:rPr>
          <w:rFonts w:asciiTheme="minorHAnsi" w:hAnsiTheme="minorHAnsi" w:cstheme="minorHAnsi"/>
        </w:rPr>
        <w:t>.</w:t>
      </w:r>
      <w:r w:rsidR="006D4D37" w:rsidRPr="007367CE">
        <w:rPr>
          <w:rFonts w:asciiTheme="minorHAnsi" w:hAnsiTheme="minorHAnsi" w:cstheme="minorHAnsi"/>
        </w:rPr>
        <w:t xml:space="preserve"> </w:t>
      </w:r>
    </w:p>
    <w:p w14:paraId="18543B1E" w14:textId="77777777" w:rsidR="003A75EA" w:rsidRPr="007367CE" w:rsidRDefault="003A75EA" w:rsidP="007367CE">
      <w:pPr>
        <w:pStyle w:val="Default"/>
        <w:spacing w:line="360" w:lineRule="auto"/>
        <w:jc w:val="both"/>
        <w:rPr>
          <w:rFonts w:asciiTheme="minorHAnsi" w:hAnsiTheme="minorHAnsi" w:cstheme="minorHAnsi"/>
        </w:rPr>
      </w:pPr>
    </w:p>
    <w:p w14:paraId="726CB467" w14:textId="77777777" w:rsidR="003A75EA" w:rsidRPr="007367CE" w:rsidRDefault="003A75EA"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There is a cap of £50 that can be claimed for this purpose without seeking prior approval, but if </w:t>
      </w:r>
      <w:r w:rsidR="006661E3" w:rsidRPr="007367CE">
        <w:rPr>
          <w:rFonts w:asciiTheme="minorHAnsi" w:hAnsiTheme="minorHAnsi" w:cstheme="minorHAnsi"/>
        </w:rPr>
        <w:t xml:space="preserve">a student </w:t>
      </w:r>
      <w:r w:rsidRPr="007367CE">
        <w:rPr>
          <w:rFonts w:asciiTheme="minorHAnsi" w:hAnsiTheme="minorHAnsi" w:cstheme="minorHAnsi"/>
        </w:rPr>
        <w:t xml:space="preserve">may need more than this, </w:t>
      </w:r>
      <w:r w:rsidR="006661E3" w:rsidRPr="007367CE">
        <w:rPr>
          <w:rFonts w:asciiTheme="minorHAnsi" w:hAnsiTheme="minorHAnsi" w:cstheme="minorHAnsi"/>
        </w:rPr>
        <w:t>they should</w:t>
      </w:r>
      <w:r w:rsidRPr="007367CE">
        <w:rPr>
          <w:rFonts w:asciiTheme="minorHAnsi" w:hAnsiTheme="minorHAnsi" w:cstheme="minorHAnsi"/>
        </w:rPr>
        <w:t xml:space="preserve"> email </w:t>
      </w:r>
      <w:hyperlink r:id="rId16" w:history="1">
        <w:r w:rsidRPr="007367CE">
          <w:rPr>
            <w:rStyle w:val="Hyperlink"/>
            <w:rFonts w:asciiTheme="minorHAnsi" w:hAnsiTheme="minorHAnsi" w:cstheme="minorHAnsi"/>
          </w:rPr>
          <w:t>nwssdtp@liverpool.ac.uk</w:t>
        </w:r>
      </w:hyperlink>
      <w:r w:rsidRPr="007367CE">
        <w:rPr>
          <w:rFonts w:asciiTheme="minorHAnsi" w:hAnsiTheme="minorHAnsi" w:cstheme="minorHAnsi"/>
        </w:rPr>
        <w:t xml:space="preserve"> to make a case </w:t>
      </w:r>
      <w:r w:rsidRPr="007367CE">
        <w:rPr>
          <w:rFonts w:asciiTheme="minorHAnsi" w:hAnsiTheme="minorHAnsi" w:cstheme="minorHAnsi"/>
          <w:b/>
        </w:rPr>
        <w:t>prior to purchase</w:t>
      </w:r>
      <w:r w:rsidRPr="007367CE">
        <w:rPr>
          <w:rFonts w:asciiTheme="minorHAnsi" w:hAnsiTheme="minorHAnsi" w:cstheme="minorHAnsi"/>
        </w:rPr>
        <w:t xml:space="preserve">. </w:t>
      </w:r>
    </w:p>
    <w:p w14:paraId="4F51D0B3" w14:textId="77777777" w:rsidR="003A75EA" w:rsidRPr="007367CE" w:rsidRDefault="003A75EA" w:rsidP="007367CE">
      <w:pPr>
        <w:pStyle w:val="Default"/>
        <w:spacing w:line="360" w:lineRule="auto"/>
        <w:jc w:val="both"/>
        <w:rPr>
          <w:rFonts w:asciiTheme="minorHAnsi" w:hAnsiTheme="minorHAnsi" w:cstheme="minorHAnsi"/>
        </w:rPr>
      </w:pPr>
    </w:p>
    <w:p w14:paraId="10C0317B" w14:textId="77777777" w:rsidR="00F36919" w:rsidRPr="007367CE" w:rsidRDefault="0032142C"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To claim reimbursement for </w:t>
      </w:r>
      <w:r w:rsidR="003A75EA" w:rsidRPr="007367CE">
        <w:rPr>
          <w:rFonts w:asciiTheme="minorHAnsi" w:hAnsiTheme="minorHAnsi" w:cstheme="minorHAnsi"/>
        </w:rPr>
        <w:t xml:space="preserve">these </w:t>
      </w:r>
      <w:r w:rsidRPr="007367CE">
        <w:rPr>
          <w:rFonts w:asciiTheme="minorHAnsi" w:hAnsiTheme="minorHAnsi" w:cstheme="minorHAnsi"/>
        </w:rPr>
        <w:t>costs associated with fieldwork and surveys, students should provide t</w:t>
      </w:r>
      <w:r w:rsidR="00F36919" w:rsidRPr="007367CE">
        <w:rPr>
          <w:rFonts w:asciiTheme="minorHAnsi" w:hAnsiTheme="minorHAnsi" w:cstheme="minorHAnsi"/>
        </w:rPr>
        <w:t>he date and nature of the work that took place</w:t>
      </w:r>
      <w:r w:rsidRPr="007367CE">
        <w:rPr>
          <w:rFonts w:asciiTheme="minorHAnsi" w:hAnsiTheme="minorHAnsi" w:cstheme="minorHAnsi"/>
        </w:rPr>
        <w:t xml:space="preserve">, and a </w:t>
      </w:r>
      <w:r w:rsidR="00F36919" w:rsidRPr="007367CE">
        <w:rPr>
          <w:rFonts w:asciiTheme="minorHAnsi" w:hAnsiTheme="minorHAnsi" w:cstheme="minorHAnsi"/>
        </w:rPr>
        <w:t>brief statement regarding how the</w:t>
      </w:r>
      <w:r w:rsidRPr="007367CE">
        <w:rPr>
          <w:rFonts w:asciiTheme="minorHAnsi" w:hAnsiTheme="minorHAnsi" w:cstheme="minorHAnsi"/>
        </w:rPr>
        <w:t xml:space="preserve"> resources in question were used, and a breakdown of costs with receipts</w:t>
      </w:r>
      <w:r w:rsidR="006D4D37" w:rsidRPr="007367CE">
        <w:rPr>
          <w:rFonts w:asciiTheme="minorHAnsi" w:hAnsiTheme="minorHAnsi" w:cstheme="minorHAnsi"/>
        </w:rPr>
        <w:t xml:space="preserve">. </w:t>
      </w:r>
      <w:r w:rsidR="00F36919" w:rsidRPr="007367CE">
        <w:rPr>
          <w:rFonts w:asciiTheme="minorHAnsi" w:hAnsiTheme="minorHAnsi" w:cstheme="minorHAnsi"/>
        </w:rPr>
        <w:t xml:space="preserve">The cost of stationery </w:t>
      </w:r>
      <w:r w:rsidR="003A75EA" w:rsidRPr="007367CE">
        <w:rPr>
          <w:rFonts w:asciiTheme="minorHAnsi" w:hAnsiTheme="minorHAnsi" w:cstheme="minorHAnsi"/>
        </w:rPr>
        <w:t xml:space="preserve">(i.e. general stationery needs associated with completing a PhD) </w:t>
      </w:r>
      <w:r w:rsidR="00F36919" w:rsidRPr="007367CE">
        <w:rPr>
          <w:rFonts w:asciiTheme="minorHAnsi" w:hAnsiTheme="minorHAnsi" w:cstheme="minorHAnsi"/>
        </w:rPr>
        <w:t>will not be reimbursed in any other circumstances</w:t>
      </w:r>
      <w:r w:rsidR="003A75EA" w:rsidRPr="007367CE">
        <w:rPr>
          <w:rFonts w:asciiTheme="minorHAnsi" w:hAnsiTheme="minorHAnsi" w:cstheme="minorHAnsi"/>
        </w:rPr>
        <w:t>.</w:t>
      </w:r>
    </w:p>
    <w:p w14:paraId="3836F5FB" w14:textId="77777777" w:rsidR="006D4D37" w:rsidRPr="007367CE" w:rsidRDefault="006D4D37" w:rsidP="007668B1">
      <w:pPr>
        <w:pStyle w:val="Heading1"/>
      </w:pPr>
      <w:bookmarkStart w:id="5" w:name="_Toc234838674"/>
      <w:r w:rsidRPr="007367CE">
        <w:lastRenderedPageBreak/>
        <w:t>Small Items of Equipment</w:t>
      </w:r>
      <w:bookmarkEnd w:id="5"/>
      <w:r w:rsidRPr="007367CE">
        <w:t xml:space="preserve"> </w:t>
      </w:r>
    </w:p>
    <w:p w14:paraId="2F875DCD" w14:textId="77777777" w:rsidR="003A75EA" w:rsidRPr="007367CE" w:rsidRDefault="006D4D37"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RTSG can support the cost of buying small items of equipment such as cameras, </w:t>
      </w:r>
      <w:r w:rsidR="0032142C" w:rsidRPr="007367CE">
        <w:rPr>
          <w:rFonts w:asciiTheme="minorHAnsi" w:hAnsiTheme="minorHAnsi" w:cstheme="minorHAnsi"/>
        </w:rPr>
        <w:t>Dictaphones</w:t>
      </w:r>
      <w:r w:rsidRPr="007367CE">
        <w:rPr>
          <w:rFonts w:asciiTheme="minorHAnsi" w:hAnsiTheme="minorHAnsi" w:cstheme="minorHAnsi"/>
        </w:rPr>
        <w:t xml:space="preserve"> and external hard drives. There is a cap of £50 per item on equipment purchases</w:t>
      </w:r>
      <w:r w:rsidR="0032142C" w:rsidRPr="007367CE">
        <w:rPr>
          <w:rFonts w:asciiTheme="minorHAnsi" w:hAnsiTheme="minorHAnsi" w:cstheme="minorHAnsi"/>
        </w:rPr>
        <w:t xml:space="preserve"> that can be claimed without seeking prior approval, but i</w:t>
      </w:r>
      <w:r w:rsidRPr="007367CE">
        <w:rPr>
          <w:rFonts w:asciiTheme="minorHAnsi" w:hAnsiTheme="minorHAnsi" w:cstheme="minorHAnsi"/>
        </w:rPr>
        <w:t xml:space="preserve">f </w:t>
      </w:r>
      <w:r w:rsidR="006661E3" w:rsidRPr="007367CE">
        <w:rPr>
          <w:rFonts w:asciiTheme="minorHAnsi" w:hAnsiTheme="minorHAnsi" w:cstheme="minorHAnsi"/>
        </w:rPr>
        <w:t>a student</w:t>
      </w:r>
      <w:r w:rsidRPr="007367CE">
        <w:rPr>
          <w:rFonts w:asciiTheme="minorHAnsi" w:hAnsiTheme="minorHAnsi" w:cstheme="minorHAnsi"/>
        </w:rPr>
        <w:t xml:space="preserve"> </w:t>
      </w:r>
      <w:r w:rsidR="006661E3" w:rsidRPr="007367CE">
        <w:rPr>
          <w:rFonts w:asciiTheme="minorHAnsi" w:hAnsiTheme="minorHAnsi" w:cstheme="minorHAnsi"/>
        </w:rPr>
        <w:t>may need</w:t>
      </w:r>
      <w:r w:rsidRPr="007367CE">
        <w:rPr>
          <w:rFonts w:asciiTheme="minorHAnsi" w:hAnsiTheme="minorHAnsi" w:cstheme="minorHAnsi"/>
        </w:rPr>
        <w:t xml:space="preserve"> to purchase a more expensive item, </w:t>
      </w:r>
      <w:r w:rsidR="006661E3" w:rsidRPr="007367CE">
        <w:rPr>
          <w:rFonts w:asciiTheme="minorHAnsi" w:hAnsiTheme="minorHAnsi" w:cstheme="minorHAnsi"/>
        </w:rPr>
        <w:t xml:space="preserve">they should </w:t>
      </w:r>
      <w:r w:rsidRPr="007367CE">
        <w:rPr>
          <w:rFonts w:asciiTheme="minorHAnsi" w:hAnsiTheme="minorHAnsi" w:cstheme="minorHAnsi"/>
        </w:rPr>
        <w:t xml:space="preserve">email </w:t>
      </w:r>
      <w:hyperlink r:id="rId17" w:history="1">
        <w:r w:rsidR="0032142C" w:rsidRPr="007367CE">
          <w:rPr>
            <w:rStyle w:val="Hyperlink"/>
            <w:rFonts w:asciiTheme="minorHAnsi" w:hAnsiTheme="minorHAnsi" w:cstheme="minorHAnsi"/>
          </w:rPr>
          <w:t>nwssdtp@liverpool.ac.uk</w:t>
        </w:r>
      </w:hyperlink>
      <w:r w:rsidR="0032142C" w:rsidRPr="007367CE">
        <w:rPr>
          <w:rFonts w:asciiTheme="minorHAnsi" w:hAnsiTheme="minorHAnsi" w:cstheme="minorHAnsi"/>
        </w:rPr>
        <w:t xml:space="preserve"> </w:t>
      </w:r>
      <w:r w:rsidRPr="007367CE">
        <w:rPr>
          <w:rFonts w:asciiTheme="minorHAnsi" w:hAnsiTheme="minorHAnsi" w:cstheme="minorHAnsi"/>
        </w:rPr>
        <w:t xml:space="preserve">to make a case </w:t>
      </w:r>
      <w:r w:rsidRPr="007367CE">
        <w:rPr>
          <w:rFonts w:asciiTheme="minorHAnsi" w:hAnsiTheme="minorHAnsi" w:cstheme="minorHAnsi"/>
          <w:b/>
        </w:rPr>
        <w:t>prior to purchase</w:t>
      </w:r>
      <w:r w:rsidRPr="007367CE">
        <w:rPr>
          <w:rFonts w:asciiTheme="minorHAnsi" w:hAnsiTheme="minorHAnsi" w:cstheme="minorHAnsi"/>
        </w:rPr>
        <w:t xml:space="preserve">. </w:t>
      </w:r>
    </w:p>
    <w:p w14:paraId="77263D1D" w14:textId="77777777" w:rsidR="003A75EA" w:rsidRPr="007367CE" w:rsidRDefault="003A75EA" w:rsidP="007367CE">
      <w:pPr>
        <w:pStyle w:val="Default"/>
        <w:spacing w:line="360" w:lineRule="auto"/>
        <w:jc w:val="both"/>
        <w:rPr>
          <w:rFonts w:asciiTheme="minorHAnsi" w:hAnsiTheme="minorHAnsi" w:cstheme="minorHAnsi"/>
        </w:rPr>
      </w:pPr>
    </w:p>
    <w:p w14:paraId="110371DB" w14:textId="77777777" w:rsidR="006D4D37" w:rsidRPr="007367CE" w:rsidRDefault="0032142C"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To claim reimbursement for small items of equipment, students should detail the </w:t>
      </w:r>
      <w:r w:rsidR="006D4D37" w:rsidRPr="007367CE">
        <w:rPr>
          <w:rFonts w:asciiTheme="minorHAnsi" w:hAnsiTheme="minorHAnsi" w:cstheme="minorHAnsi"/>
        </w:rPr>
        <w:t>nature of the equipment</w:t>
      </w:r>
      <w:r w:rsidRPr="007367CE">
        <w:rPr>
          <w:rFonts w:asciiTheme="minorHAnsi" w:hAnsiTheme="minorHAnsi" w:cstheme="minorHAnsi"/>
        </w:rPr>
        <w:t xml:space="preserve"> and </w:t>
      </w:r>
      <w:r w:rsidR="006D4D37" w:rsidRPr="007367CE">
        <w:rPr>
          <w:rFonts w:asciiTheme="minorHAnsi" w:hAnsiTheme="minorHAnsi" w:cstheme="minorHAnsi"/>
        </w:rPr>
        <w:t>why it is needed</w:t>
      </w:r>
      <w:r w:rsidRPr="007367CE">
        <w:rPr>
          <w:rFonts w:asciiTheme="minorHAnsi" w:hAnsiTheme="minorHAnsi" w:cstheme="minorHAnsi"/>
        </w:rPr>
        <w:t>, provide c</w:t>
      </w:r>
      <w:r w:rsidR="006D4D37" w:rsidRPr="007367CE">
        <w:rPr>
          <w:rFonts w:asciiTheme="minorHAnsi" w:hAnsiTheme="minorHAnsi" w:cstheme="minorHAnsi"/>
        </w:rPr>
        <w:t xml:space="preserve">onfirmation that </w:t>
      </w:r>
      <w:r w:rsidRPr="007367CE">
        <w:rPr>
          <w:rFonts w:asciiTheme="minorHAnsi" w:hAnsiTheme="minorHAnsi" w:cstheme="minorHAnsi"/>
        </w:rPr>
        <w:t xml:space="preserve">they have </w:t>
      </w:r>
      <w:r w:rsidR="006D4D37" w:rsidRPr="007367CE">
        <w:rPr>
          <w:rFonts w:asciiTheme="minorHAnsi" w:hAnsiTheme="minorHAnsi" w:cstheme="minorHAnsi"/>
        </w:rPr>
        <w:t xml:space="preserve">investigated the availability of the equipment for loan in </w:t>
      </w:r>
      <w:r w:rsidRPr="007367CE">
        <w:rPr>
          <w:rFonts w:asciiTheme="minorHAnsi" w:hAnsiTheme="minorHAnsi" w:cstheme="minorHAnsi"/>
        </w:rPr>
        <w:t xml:space="preserve">their department or school, </w:t>
      </w:r>
      <w:r w:rsidR="003A75EA" w:rsidRPr="007367CE">
        <w:rPr>
          <w:rFonts w:asciiTheme="minorHAnsi" w:hAnsiTheme="minorHAnsi" w:cstheme="minorHAnsi"/>
        </w:rPr>
        <w:t>and a breakdown of costs with receipts.</w:t>
      </w:r>
    </w:p>
    <w:p w14:paraId="4C339CD3" w14:textId="77777777" w:rsidR="006D4D37" w:rsidRPr="007367CE" w:rsidRDefault="006D4D37" w:rsidP="007668B1">
      <w:pPr>
        <w:pStyle w:val="Heading1"/>
      </w:pPr>
      <w:bookmarkStart w:id="6" w:name="_Toc234838675"/>
      <w:r w:rsidRPr="007367CE">
        <w:t>Computer Equipment</w:t>
      </w:r>
      <w:bookmarkEnd w:id="6"/>
      <w:r w:rsidRPr="007367CE">
        <w:t xml:space="preserve"> </w:t>
      </w:r>
    </w:p>
    <w:p w14:paraId="73142251" w14:textId="77777777" w:rsidR="007F2CBC" w:rsidRPr="007367CE" w:rsidRDefault="006D4D37" w:rsidP="007367CE">
      <w:pPr>
        <w:autoSpaceDE w:val="0"/>
        <w:autoSpaceDN w:val="0"/>
        <w:adjustRightInd w:val="0"/>
        <w:spacing w:after="0" w:line="360" w:lineRule="auto"/>
        <w:jc w:val="both"/>
        <w:rPr>
          <w:rFonts w:cstheme="minorHAnsi"/>
          <w:color w:val="000000"/>
          <w:sz w:val="24"/>
          <w:szCs w:val="24"/>
        </w:rPr>
      </w:pPr>
      <w:r w:rsidRPr="007367CE">
        <w:rPr>
          <w:rFonts w:cstheme="minorHAnsi"/>
          <w:sz w:val="24"/>
          <w:szCs w:val="24"/>
        </w:rPr>
        <w:t xml:space="preserve">In exceptional circumstances, the NWSSDTP may consider requests from students to purchase a laptop, tablet or PC </w:t>
      </w:r>
      <w:r w:rsidR="00E268AE" w:rsidRPr="007367CE">
        <w:rPr>
          <w:rFonts w:cstheme="minorHAnsi"/>
          <w:sz w:val="24"/>
          <w:szCs w:val="24"/>
        </w:rPr>
        <w:t xml:space="preserve">using </w:t>
      </w:r>
      <w:r w:rsidRPr="007367CE">
        <w:rPr>
          <w:rFonts w:cstheme="minorHAnsi"/>
          <w:sz w:val="24"/>
          <w:szCs w:val="24"/>
        </w:rPr>
        <w:t>RTSG fund</w:t>
      </w:r>
      <w:r w:rsidR="00E268AE" w:rsidRPr="007367CE">
        <w:rPr>
          <w:rFonts w:cstheme="minorHAnsi"/>
          <w:sz w:val="24"/>
          <w:szCs w:val="24"/>
        </w:rPr>
        <w:t>ing</w:t>
      </w:r>
      <w:r w:rsidRPr="007367CE">
        <w:rPr>
          <w:rFonts w:cstheme="minorHAnsi"/>
          <w:sz w:val="24"/>
          <w:szCs w:val="24"/>
        </w:rPr>
        <w:t xml:space="preserve">. </w:t>
      </w:r>
      <w:r w:rsidRPr="007367CE">
        <w:rPr>
          <w:rFonts w:cstheme="minorHAnsi"/>
          <w:color w:val="000000"/>
          <w:sz w:val="24"/>
          <w:szCs w:val="24"/>
        </w:rPr>
        <w:t xml:space="preserve">If a student wishes to apply for </w:t>
      </w:r>
      <w:r w:rsidR="00E268AE" w:rsidRPr="007367CE">
        <w:rPr>
          <w:rFonts w:cstheme="minorHAnsi"/>
          <w:color w:val="000000"/>
          <w:sz w:val="24"/>
          <w:szCs w:val="24"/>
        </w:rPr>
        <w:t xml:space="preserve">such </w:t>
      </w:r>
      <w:r w:rsidRPr="007367CE">
        <w:rPr>
          <w:rFonts w:cstheme="minorHAnsi"/>
          <w:color w:val="000000"/>
          <w:sz w:val="24"/>
          <w:szCs w:val="24"/>
        </w:rPr>
        <w:t>funding</w:t>
      </w:r>
      <w:r w:rsidR="007F2CBC" w:rsidRPr="007367CE">
        <w:rPr>
          <w:rFonts w:cstheme="minorHAnsi"/>
          <w:color w:val="000000"/>
          <w:sz w:val="24"/>
          <w:szCs w:val="24"/>
        </w:rPr>
        <w:t>,</w:t>
      </w:r>
      <w:r w:rsidRPr="007367CE">
        <w:rPr>
          <w:rFonts w:cstheme="minorHAnsi"/>
          <w:color w:val="000000"/>
          <w:sz w:val="24"/>
          <w:szCs w:val="24"/>
        </w:rPr>
        <w:t xml:space="preserve"> they must make a case for support </w:t>
      </w:r>
      <w:r w:rsidRPr="007367CE">
        <w:rPr>
          <w:rFonts w:cstheme="minorHAnsi"/>
          <w:b/>
          <w:color w:val="000000"/>
          <w:sz w:val="24"/>
          <w:szCs w:val="24"/>
        </w:rPr>
        <w:t>prior to purchase</w:t>
      </w:r>
      <w:r w:rsidRPr="007367CE">
        <w:rPr>
          <w:rFonts w:cstheme="minorHAnsi"/>
          <w:color w:val="000000"/>
          <w:sz w:val="24"/>
          <w:szCs w:val="24"/>
        </w:rPr>
        <w:t>, justifying the need for purchase of a computer with RTSG money beyond the need to simply</w:t>
      </w:r>
      <w:r w:rsidR="00E268AE" w:rsidRPr="007367CE">
        <w:rPr>
          <w:rFonts w:cstheme="minorHAnsi"/>
          <w:color w:val="000000"/>
          <w:sz w:val="24"/>
          <w:szCs w:val="24"/>
        </w:rPr>
        <w:t xml:space="preserve"> research and write </w:t>
      </w:r>
      <w:r w:rsidRPr="007367CE">
        <w:rPr>
          <w:rFonts w:cstheme="minorHAnsi"/>
          <w:color w:val="000000"/>
          <w:sz w:val="24"/>
          <w:szCs w:val="24"/>
        </w:rPr>
        <w:t>up the</w:t>
      </w:r>
      <w:r w:rsidR="00E268AE" w:rsidRPr="007367CE">
        <w:rPr>
          <w:rFonts w:cstheme="minorHAnsi"/>
          <w:color w:val="000000"/>
          <w:sz w:val="24"/>
          <w:szCs w:val="24"/>
        </w:rPr>
        <w:t>ir</w:t>
      </w:r>
      <w:r w:rsidRPr="007367CE">
        <w:rPr>
          <w:rFonts w:cstheme="minorHAnsi"/>
          <w:color w:val="000000"/>
          <w:sz w:val="24"/>
          <w:szCs w:val="24"/>
        </w:rPr>
        <w:t xml:space="preserve"> thesis. This may be the need to use a particular kind of software for their project, or the need to </w:t>
      </w:r>
      <w:r w:rsidR="007F2CBC" w:rsidRPr="007367CE">
        <w:rPr>
          <w:rFonts w:cstheme="minorHAnsi"/>
          <w:color w:val="000000"/>
          <w:sz w:val="24"/>
          <w:szCs w:val="24"/>
        </w:rPr>
        <w:t xml:space="preserve">have a portable device when </w:t>
      </w:r>
      <w:r w:rsidRPr="007367CE">
        <w:rPr>
          <w:rFonts w:cstheme="minorHAnsi"/>
          <w:color w:val="000000"/>
          <w:sz w:val="24"/>
          <w:szCs w:val="24"/>
        </w:rPr>
        <w:t>travel</w:t>
      </w:r>
      <w:r w:rsidR="007F2CBC" w:rsidRPr="007367CE">
        <w:rPr>
          <w:rFonts w:cstheme="minorHAnsi"/>
          <w:color w:val="000000"/>
          <w:sz w:val="24"/>
          <w:szCs w:val="24"/>
        </w:rPr>
        <w:t>ling</w:t>
      </w:r>
      <w:r w:rsidRPr="007367CE">
        <w:rPr>
          <w:rFonts w:cstheme="minorHAnsi"/>
          <w:color w:val="000000"/>
          <w:sz w:val="24"/>
          <w:szCs w:val="24"/>
        </w:rPr>
        <w:t xml:space="preserve"> for fieldwork or to see collaborative partners. </w:t>
      </w:r>
    </w:p>
    <w:p w14:paraId="66756B32" w14:textId="77777777" w:rsidR="007F2CBC" w:rsidRPr="007367CE" w:rsidRDefault="007F2CBC" w:rsidP="007367CE">
      <w:pPr>
        <w:autoSpaceDE w:val="0"/>
        <w:autoSpaceDN w:val="0"/>
        <w:adjustRightInd w:val="0"/>
        <w:spacing w:after="0" w:line="360" w:lineRule="auto"/>
        <w:jc w:val="both"/>
        <w:rPr>
          <w:rFonts w:cstheme="minorHAnsi"/>
          <w:sz w:val="24"/>
          <w:szCs w:val="24"/>
        </w:rPr>
      </w:pPr>
    </w:p>
    <w:p w14:paraId="419E3B0D" w14:textId="77777777" w:rsidR="006D4D37" w:rsidRPr="003E77A0" w:rsidRDefault="006D4D37" w:rsidP="007367CE">
      <w:pPr>
        <w:autoSpaceDE w:val="0"/>
        <w:autoSpaceDN w:val="0"/>
        <w:adjustRightInd w:val="0"/>
        <w:spacing w:after="0" w:line="360" w:lineRule="auto"/>
        <w:jc w:val="both"/>
        <w:rPr>
          <w:rStyle w:val="apple-converted-space"/>
          <w:rFonts w:cstheme="minorHAnsi"/>
          <w:color w:val="000000" w:themeColor="text1"/>
          <w:sz w:val="24"/>
          <w:szCs w:val="24"/>
          <w:shd w:val="clear" w:color="auto" w:fill="FFFFFF"/>
        </w:rPr>
      </w:pPr>
      <w:r w:rsidRPr="003E77A0">
        <w:rPr>
          <w:rFonts w:cstheme="minorHAnsi"/>
          <w:color w:val="000000" w:themeColor="text1"/>
          <w:sz w:val="24"/>
          <w:szCs w:val="24"/>
        </w:rPr>
        <w:t xml:space="preserve">If approved, the student can claim reimbursement of up to £300 towards the computer. </w:t>
      </w:r>
      <w:r w:rsidRPr="003E77A0">
        <w:rPr>
          <w:sz w:val="24"/>
          <w:szCs w:val="24"/>
        </w:rPr>
        <w:t xml:space="preserve">Students </w:t>
      </w:r>
      <w:r w:rsidR="007F2CBC" w:rsidRPr="003E77A0">
        <w:rPr>
          <w:sz w:val="24"/>
          <w:szCs w:val="24"/>
        </w:rPr>
        <w:t xml:space="preserve">may choose to </w:t>
      </w:r>
      <w:r w:rsidRPr="003E77A0">
        <w:rPr>
          <w:sz w:val="24"/>
          <w:szCs w:val="24"/>
        </w:rPr>
        <w:t>purchase a more expensive laptop and cover any expense above the £300 themselves. Only one claim for computer equipment can be made during the course of the studentship, and claims cannot be made in the final year of the studentship. Students are responsible for the upkeep of the equipment and any cost associated with this. Repairs to computer equipment, whether purchased through RTSG or not, are not eligible.</w:t>
      </w:r>
    </w:p>
    <w:p w14:paraId="6E4C2C0D" w14:textId="77777777" w:rsidR="00E268AE" w:rsidRPr="007367CE" w:rsidRDefault="00E268AE" w:rsidP="007668B1">
      <w:pPr>
        <w:pStyle w:val="Heading1"/>
      </w:pPr>
      <w:bookmarkStart w:id="7" w:name="_Toc234838676"/>
      <w:r w:rsidRPr="007367CE">
        <w:t>Software</w:t>
      </w:r>
      <w:bookmarkEnd w:id="7"/>
    </w:p>
    <w:p w14:paraId="7B42CFC0" w14:textId="77777777" w:rsidR="00E268AE" w:rsidRPr="007367CE" w:rsidRDefault="00E268AE"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RTSG can support the cost of buying software that is crucial for the completion of a students’ research project. General organisational software, or software that is freely available through institutions, cannot be reimbursed. There is a cap of £50 on software subscriptions that can be claimed without seeking prior approval, but if </w:t>
      </w:r>
      <w:r w:rsidR="006661E3" w:rsidRPr="007367CE">
        <w:rPr>
          <w:rFonts w:asciiTheme="minorHAnsi" w:hAnsiTheme="minorHAnsi" w:cstheme="minorHAnsi"/>
        </w:rPr>
        <w:t>a student may</w:t>
      </w:r>
      <w:r w:rsidRPr="007367CE">
        <w:rPr>
          <w:rFonts w:asciiTheme="minorHAnsi" w:hAnsiTheme="minorHAnsi" w:cstheme="minorHAnsi"/>
        </w:rPr>
        <w:t xml:space="preserve"> need to purchase a more </w:t>
      </w:r>
      <w:r w:rsidRPr="007367CE">
        <w:rPr>
          <w:rFonts w:asciiTheme="minorHAnsi" w:hAnsiTheme="minorHAnsi" w:cstheme="minorHAnsi"/>
        </w:rPr>
        <w:lastRenderedPageBreak/>
        <w:t xml:space="preserve">expensive piece of software, </w:t>
      </w:r>
      <w:r w:rsidR="006661E3" w:rsidRPr="007367CE">
        <w:rPr>
          <w:rFonts w:asciiTheme="minorHAnsi" w:hAnsiTheme="minorHAnsi" w:cstheme="minorHAnsi"/>
        </w:rPr>
        <w:t xml:space="preserve">they should </w:t>
      </w:r>
      <w:r w:rsidRPr="007367CE">
        <w:rPr>
          <w:rFonts w:asciiTheme="minorHAnsi" w:hAnsiTheme="minorHAnsi" w:cstheme="minorHAnsi"/>
        </w:rPr>
        <w:t xml:space="preserve">email </w:t>
      </w:r>
      <w:hyperlink r:id="rId18" w:history="1">
        <w:r w:rsidRPr="007367CE">
          <w:rPr>
            <w:rStyle w:val="Hyperlink"/>
            <w:rFonts w:asciiTheme="minorHAnsi" w:hAnsiTheme="minorHAnsi" w:cstheme="minorHAnsi"/>
          </w:rPr>
          <w:t>nwssdtp@liverpool.ac.uk</w:t>
        </w:r>
      </w:hyperlink>
      <w:r w:rsidRPr="007367CE">
        <w:rPr>
          <w:rFonts w:asciiTheme="minorHAnsi" w:hAnsiTheme="minorHAnsi" w:cstheme="minorHAnsi"/>
        </w:rPr>
        <w:t xml:space="preserve"> to make a case </w:t>
      </w:r>
      <w:r w:rsidRPr="007367CE">
        <w:rPr>
          <w:rFonts w:asciiTheme="minorHAnsi" w:hAnsiTheme="minorHAnsi" w:cstheme="minorHAnsi"/>
          <w:b/>
        </w:rPr>
        <w:t>prior to purchase</w:t>
      </w:r>
      <w:r w:rsidRPr="007367CE">
        <w:rPr>
          <w:rFonts w:asciiTheme="minorHAnsi" w:hAnsiTheme="minorHAnsi" w:cstheme="minorHAnsi"/>
        </w:rPr>
        <w:t xml:space="preserve">. </w:t>
      </w:r>
    </w:p>
    <w:p w14:paraId="4D2901A5" w14:textId="77777777" w:rsidR="00F36919" w:rsidRPr="007367CE" w:rsidRDefault="0008705E" w:rsidP="007668B1">
      <w:pPr>
        <w:pStyle w:val="Heading1"/>
      </w:pPr>
      <w:bookmarkStart w:id="8" w:name="_Toc234838677"/>
      <w:r w:rsidRPr="007367CE">
        <w:t>Books</w:t>
      </w:r>
      <w:bookmarkEnd w:id="8"/>
      <w:r w:rsidRPr="007367CE">
        <w:t xml:space="preserve"> </w:t>
      </w:r>
    </w:p>
    <w:p w14:paraId="3930EB63" w14:textId="77777777" w:rsidR="006661E3" w:rsidRPr="007367CE" w:rsidRDefault="00F36919" w:rsidP="007367CE">
      <w:pPr>
        <w:pStyle w:val="Default"/>
        <w:spacing w:line="360" w:lineRule="auto"/>
        <w:jc w:val="both"/>
        <w:rPr>
          <w:rFonts w:asciiTheme="minorHAnsi" w:hAnsiTheme="minorHAnsi" w:cstheme="minorHAnsi"/>
        </w:rPr>
      </w:pPr>
      <w:r w:rsidRPr="007367CE">
        <w:rPr>
          <w:rFonts w:asciiTheme="minorHAnsi" w:hAnsiTheme="minorHAnsi" w:cstheme="minorHAnsi"/>
        </w:rPr>
        <w:t xml:space="preserve">RTSG </w:t>
      </w:r>
      <w:r w:rsidR="006661E3" w:rsidRPr="007367CE">
        <w:rPr>
          <w:rFonts w:asciiTheme="minorHAnsi" w:hAnsiTheme="minorHAnsi" w:cstheme="minorHAnsi"/>
        </w:rPr>
        <w:t xml:space="preserve">funding </w:t>
      </w:r>
      <w:r w:rsidRPr="007367CE">
        <w:rPr>
          <w:rFonts w:asciiTheme="minorHAnsi" w:hAnsiTheme="minorHAnsi" w:cstheme="minorHAnsi"/>
        </w:rPr>
        <w:t xml:space="preserve">can support the cost of inter-library loans for unavailable texts or, if this is not possible, can be used to purchase essential research texts. </w:t>
      </w:r>
      <w:r w:rsidR="006661E3" w:rsidRPr="007367CE">
        <w:rPr>
          <w:rFonts w:asciiTheme="minorHAnsi" w:hAnsiTheme="minorHAnsi" w:cstheme="minorHAnsi"/>
        </w:rPr>
        <w:t xml:space="preserve">There is a cap of £100 on book purchases that can be claimed without seeking prior approval, but if a student may need more than this, they should email </w:t>
      </w:r>
      <w:hyperlink r:id="rId19" w:history="1">
        <w:r w:rsidR="006661E3" w:rsidRPr="007367CE">
          <w:rPr>
            <w:rStyle w:val="Hyperlink"/>
            <w:rFonts w:asciiTheme="minorHAnsi" w:hAnsiTheme="minorHAnsi" w:cstheme="minorHAnsi"/>
          </w:rPr>
          <w:t>nwssdtp@liverpool.ac.uk</w:t>
        </w:r>
      </w:hyperlink>
      <w:r w:rsidR="006661E3" w:rsidRPr="007367CE">
        <w:rPr>
          <w:rFonts w:asciiTheme="minorHAnsi" w:hAnsiTheme="minorHAnsi" w:cstheme="minorHAnsi"/>
        </w:rPr>
        <w:t xml:space="preserve"> to make a case </w:t>
      </w:r>
      <w:r w:rsidR="006661E3" w:rsidRPr="007367CE">
        <w:rPr>
          <w:rFonts w:asciiTheme="minorHAnsi" w:hAnsiTheme="minorHAnsi" w:cstheme="minorHAnsi"/>
          <w:b/>
        </w:rPr>
        <w:t>prior to purchase</w:t>
      </w:r>
      <w:r w:rsidR="006661E3" w:rsidRPr="007367CE">
        <w:rPr>
          <w:rFonts w:asciiTheme="minorHAnsi" w:hAnsiTheme="minorHAnsi" w:cstheme="minorHAnsi"/>
        </w:rPr>
        <w:t xml:space="preserve">. To claim reimbursement for book costs students should provide a brief statement regarding why the text is crucial, confirmation that they have investigated the availability of the text through the inter-library loan system, and the breakdown of costs with receipts. </w:t>
      </w:r>
    </w:p>
    <w:p w14:paraId="24C303A4" w14:textId="77777777" w:rsidR="0028678C" w:rsidRPr="007367CE" w:rsidRDefault="0028678C" w:rsidP="007668B1">
      <w:pPr>
        <w:pStyle w:val="Heading1"/>
      </w:pPr>
      <w:bookmarkStart w:id="9" w:name="_Toc234838678"/>
      <w:r w:rsidRPr="007367CE">
        <w:t>Membership Fees</w:t>
      </w:r>
      <w:bookmarkEnd w:id="9"/>
    </w:p>
    <w:p w14:paraId="686F79C6" w14:textId="77777777" w:rsidR="0028678C" w:rsidRDefault="0028678C" w:rsidP="007367CE">
      <w:pPr>
        <w:pStyle w:val="Default"/>
        <w:spacing w:line="360" w:lineRule="auto"/>
        <w:jc w:val="both"/>
        <w:rPr>
          <w:rFonts w:asciiTheme="minorHAnsi" w:hAnsiTheme="minorHAnsi" w:cstheme="minorHAnsi"/>
        </w:rPr>
      </w:pPr>
      <w:r w:rsidRPr="007367CE">
        <w:rPr>
          <w:rFonts w:asciiTheme="minorHAnsi" w:hAnsiTheme="minorHAnsi" w:cstheme="minorHAnsi"/>
        </w:rPr>
        <w:t>RTSG funding can be used to pay for membership fees to key academic societies</w:t>
      </w:r>
      <w:r w:rsidR="00E03BBF" w:rsidRPr="007367CE">
        <w:rPr>
          <w:rFonts w:asciiTheme="minorHAnsi" w:hAnsiTheme="minorHAnsi" w:cstheme="minorHAnsi"/>
        </w:rPr>
        <w:t xml:space="preserve">. Students should email </w:t>
      </w:r>
      <w:hyperlink r:id="rId20" w:history="1">
        <w:r w:rsidR="00E03BBF" w:rsidRPr="007367CE">
          <w:rPr>
            <w:rStyle w:val="Hyperlink"/>
            <w:rFonts w:asciiTheme="minorHAnsi" w:hAnsiTheme="minorHAnsi" w:cstheme="minorHAnsi"/>
          </w:rPr>
          <w:t>nwssdtp@liverpool.ac.uk</w:t>
        </w:r>
      </w:hyperlink>
      <w:r w:rsidR="00E03BBF" w:rsidRPr="007367CE">
        <w:rPr>
          <w:rFonts w:asciiTheme="minorHAnsi" w:hAnsiTheme="minorHAnsi" w:cstheme="minorHAnsi"/>
        </w:rPr>
        <w:t xml:space="preserve"> to make a case </w:t>
      </w:r>
      <w:r w:rsidR="00E03BBF" w:rsidRPr="007367CE">
        <w:rPr>
          <w:rFonts w:asciiTheme="minorHAnsi" w:hAnsiTheme="minorHAnsi" w:cstheme="minorHAnsi"/>
          <w:b/>
        </w:rPr>
        <w:t xml:space="preserve">prior to purchase, </w:t>
      </w:r>
      <w:r w:rsidR="00E03BBF" w:rsidRPr="007367CE">
        <w:rPr>
          <w:rFonts w:asciiTheme="minorHAnsi" w:hAnsiTheme="minorHAnsi" w:cstheme="minorHAnsi"/>
        </w:rPr>
        <w:t xml:space="preserve">providing details of the membership, the costing and whether this will be a recurring annual expense during the studentship. </w:t>
      </w:r>
    </w:p>
    <w:p w14:paraId="4DB65F42" w14:textId="77777777" w:rsidR="001F2AD7" w:rsidRPr="001F2AD7" w:rsidRDefault="001F2AD7" w:rsidP="001F2AD7">
      <w:pPr>
        <w:pStyle w:val="Heading1"/>
      </w:pPr>
      <w:bookmarkStart w:id="10" w:name="_Toc234838679"/>
      <w:r w:rsidRPr="001F2AD7">
        <w:t>Transcription Costs</w:t>
      </w:r>
      <w:bookmarkEnd w:id="10"/>
    </w:p>
    <w:p w14:paraId="68714DB3" w14:textId="77777777" w:rsidR="001F2AD7" w:rsidRDefault="001F2AD7" w:rsidP="001F2AD7">
      <w:pPr>
        <w:pStyle w:val="Default"/>
        <w:spacing w:line="360" w:lineRule="auto"/>
        <w:jc w:val="both"/>
        <w:rPr>
          <w:rFonts w:asciiTheme="minorHAnsi" w:hAnsiTheme="minorHAnsi" w:cstheme="minorHAnsi"/>
        </w:rPr>
      </w:pPr>
      <w:r w:rsidRPr="001F2AD7">
        <w:rPr>
          <w:rFonts w:asciiTheme="minorHAnsi" w:hAnsiTheme="minorHAnsi" w:cstheme="minorHAnsi"/>
        </w:rPr>
        <w:t>RTSG funding can be used to cover the transcription costs associated with data collection for students’ research projects. Transcription rates should usually not be more than £1 per minute. Supervisors or the students’ local finance team should be able to advise on recommended suppliers of transcription services. A maximum of £1500 in total can be supported towards transcription costs for an individual student’s doctoral project.</w:t>
      </w:r>
    </w:p>
    <w:p w14:paraId="04DACF9F" w14:textId="77777777" w:rsidR="001F2AD7" w:rsidRPr="001F2AD7" w:rsidRDefault="001F2AD7" w:rsidP="001F2AD7">
      <w:pPr>
        <w:pStyle w:val="Default"/>
        <w:spacing w:line="360" w:lineRule="auto"/>
        <w:jc w:val="both"/>
        <w:rPr>
          <w:rFonts w:asciiTheme="minorHAnsi" w:hAnsiTheme="minorHAnsi" w:cstheme="minorHAnsi"/>
        </w:rPr>
      </w:pPr>
    </w:p>
    <w:p w14:paraId="5DBECD5A" w14:textId="172844AB" w:rsidR="001F2AD7" w:rsidRDefault="001F2AD7" w:rsidP="001F2AD7">
      <w:pPr>
        <w:pStyle w:val="Default"/>
        <w:spacing w:line="360" w:lineRule="auto"/>
        <w:jc w:val="both"/>
        <w:rPr>
          <w:rFonts w:asciiTheme="minorHAnsi" w:hAnsiTheme="minorHAnsi" w:cstheme="minorHAnsi"/>
        </w:rPr>
      </w:pPr>
      <w:r w:rsidRPr="001F2AD7">
        <w:rPr>
          <w:rFonts w:asciiTheme="minorHAnsi" w:hAnsiTheme="minorHAnsi" w:cstheme="minorHAnsi"/>
        </w:rPr>
        <w:t xml:space="preserve">A case for funding transcription costs must made in advance of any activity taking place. To request funds for this purpose, students should email </w:t>
      </w:r>
      <w:hyperlink r:id="rId21" w:history="1">
        <w:r w:rsidRPr="00DC0FEC">
          <w:rPr>
            <w:rStyle w:val="Hyperlink"/>
            <w:rFonts w:asciiTheme="minorHAnsi" w:hAnsiTheme="minorHAnsi" w:cstheme="minorHAnsi"/>
          </w:rPr>
          <w:t>nwssdtp@liverpool.ac.uk</w:t>
        </w:r>
      </w:hyperlink>
      <w:r>
        <w:rPr>
          <w:rFonts w:asciiTheme="minorHAnsi" w:hAnsiTheme="minorHAnsi" w:cstheme="minorHAnsi"/>
        </w:rPr>
        <w:t xml:space="preserve"> </w:t>
      </w:r>
      <w:r w:rsidRPr="001F2AD7">
        <w:rPr>
          <w:rFonts w:asciiTheme="minorHAnsi" w:hAnsiTheme="minorHAnsi" w:cstheme="minorHAnsi"/>
        </w:rPr>
        <w:t>and detail why the transcription support is needed, the nature of what will be transcribed, and an indicative costing. If successful, funding for the transcription will typically be made available through the home institution and students will then need to follow local departmental processes for booking the required services and making payments.</w:t>
      </w:r>
    </w:p>
    <w:p w14:paraId="68EBDD12" w14:textId="77777777" w:rsidR="001F2AD7" w:rsidRDefault="001F2AD7" w:rsidP="001F2AD7">
      <w:pPr>
        <w:pStyle w:val="Default"/>
        <w:spacing w:line="360" w:lineRule="auto"/>
        <w:jc w:val="both"/>
        <w:rPr>
          <w:rFonts w:asciiTheme="minorHAnsi" w:hAnsiTheme="minorHAnsi" w:cstheme="minorHAnsi"/>
        </w:rPr>
      </w:pPr>
    </w:p>
    <w:p w14:paraId="26022EFB" w14:textId="77777777" w:rsidR="001F2AD7" w:rsidRDefault="001F2AD7" w:rsidP="001F2AD7">
      <w:pPr>
        <w:pStyle w:val="Default"/>
        <w:spacing w:line="360" w:lineRule="auto"/>
        <w:jc w:val="both"/>
        <w:rPr>
          <w:rFonts w:asciiTheme="minorHAnsi" w:hAnsiTheme="minorHAnsi" w:cstheme="minorHAnsi"/>
        </w:rPr>
      </w:pPr>
    </w:p>
    <w:p w14:paraId="7BD8E32A" w14:textId="77777777" w:rsidR="001F2AD7" w:rsidRDefault="001F2AD7" w:rsidP="001F2AD7">
      <w:pPr>
        <w:pStyle w:val="Heading1"/>
      </w:pPr>
      <w:bookmarkStart w:id="11" w:name="_Toc234838680"/>
      <w:r w:rsidRPr="001F2AD7">
        <w:lastRenderedPageBreak/>
        <w:t>Payment of Participants</w:t>
      </w:r>
      <w:bookmarkEnd w:id="11"/>
    </w:p>
    <w:p w14:paraId="4A8FAA8F" w14:textId="77777777" w:rsidR="001F2AD7" w:rsidRDefault="001F2AD7" w:rsidP="001F2AD7">
      <w:pPr>
        <w:pStyle w:val="Default"/>
        <w:spacing w:line="360" w:lineRule="auto"/>
        <w:jc w:val="both"/>
        <w:rPr>
          <w:rFonts w:asciiTheme="minorHAnsi" w:hAnsiTheme="minorHAnsi" w:cstheme="minorHAnsi"/>
        </w:rPr>
      </w:pPr>
      <w:r w:rsidRPr="001F2AD7">
        <w:rPr>
          <w:rFonts w:asciiTheme="minorHAnsi" w:hAnsiTheme="minorHAnsi" w:cstheme="minorHAnsi"/>
        </w:rPr>
        <w:t>RTSG funding can be used to pay participants for taking part in students’ research projects. Supervisors or the students’ local finance team should be able to provide information on approved methods for paying participants. A maximum of £1500 in total can be supported towards payment of participants for an individual student’s doctoral project.</w:t>
      </w:r>
    </w:p>
    <w:p w14:paraId="3B6382C6" w14:textId="77777777" w:rsidR="001F2AD7" w:rsidRPr="001F2AD7" w:rsidRDefault="001F2AD7" w:rsidP="001F2AD7">
      <w:pPr>
        <w:pStyle w:val="Default"/>
        <w:spacing w:line="360" w:lineRule="auto"/>
        <w:jc w:val="both"/>
        <w:rPr>
          <w:rFonts w:asciiTheme="minorHAnsi" w:hAnsiTheme="minorHAnsi" w:cstheme="minorHAnsi"/>
        </w:rPr>
      </w:pPr>
    </w:p>
    <w:p w14:paraId="2E432C67" w14:textId="6E75C641" w:rsidR="001F2AD7" w:rsidRDefault="001F2AD7" w:rsidP="001F2AD7">
      <w:pPr>
        <w:pStyle w:val="Default"/>
        <w:spacing w:line="360" w:lineRule="auto"/>
        <w:jc w:val="both"/>
        <w:rPr>
          <w:rFonts w:asciiTheme="minorHAnsi" w:hAnsiTheme="minorHAnsi" w:cstheme="minorHAnsi"/>
        </w:rPr>
      </w:pPr>
      <w:r w:rsidRPr="001F2AD7">
        <w:rPr>
          <w:rFonts w:asciiTheme="minorHAnsi" w:hAnsiTheme="minorHAnsi" w:cstheme="minorHAnsi"/>
        </w:rPr>
        <w:t>A case for funding payment of participants must made in advance of any activity taking place. To request funds for this purpose, students should email nwssdtp@liverpool.ac.uk and detail the nature of what will be participants will be asked to do, explain the number of participants needed, and provide an indicative costing. If successful, funding for the payment of</w:t>
      </w:r>
      <w:r>
        <w:rPr>
          <w:rFonts w:asciiTheme="minorHAnsi" w:hAnsiTheme="minorHAnsi" w:cstheme="minorHAnsi"/>
        </w:rPr>
        <w:t xml:space="preserve"> </w:t>
      </w:r>
      <w:r w:rsidRPr="001F2AD7">
        <w:rPr>
          <w:rFonts w:asciiTheme="minorHAnsi" w:hAnsiTheme="minorHAnsi" w:cstheme="minorHAnsi"/>
        </w:rPr>
        <w:t>participants will typically be made available through the home institution and students will then need to follow local departmental processes for booking the required services and making payments.</w:t>
      </w:r>
    </w:p>
    <w:p w14:paraId="620B24F6" w14:textId="77777777" w:rsidR="001F2AD7" w:rsidRDefault="001F2AD7" w:rsidP="001F2AD7">
      <w:pPr>
        <w:pStyle w:val="Heading1"/>
      </w:pPr>
      <w:bookmarkStart w:id="12" w:name="_Toc234838681"/>
      <w:r w:rsidRPr="001F2AD7">
        <w:t>Hire of Translators or Research Assistants</w:t>
      </w:r>
      <w:bookmarkEnd w:id="12"/>
    </w:p>
    <w:p w14:paraId="6095DE63" w14:textId="77777777" w:rsidR="001F2AD7" w:rsidRDefault="001F2AD7" w:rsidP="001F2AD7">
      <w:pPr>
        <w:pStyle w:val="Default"/>
        <w:spacing w:line="360" w:lineRule="auto"/>
        <w:jc w:val="both"/>
        <w:rPr>
          <w:rFonts w:asciiTheme="minorHAnsi" w:hAnsiTheme="minorHAnsi" w:cstheme="minorHAnsi"/>
        </w:rPr>
      </w:pPr>
      <w:r w:rsidRPr="001F2AD7">
        <w:rPr>
          <w:rFonts w:asciiTheme="minorHAnsi" w:hAnsiTheme="minorHAnsi" w:cstheme="minorHAnsi"/>
        </w:rPr>
        <w:t>RTSG funding can be used to hire individuals to assist with aspects of a students’ research project – usually this would be to act as translators or aid with large scale data collection. Supervisors or the students’ local finance team should be able to provide information on approved methods for hiring assistants. A maximum of £1500 in total can be supported towards hiring assistants for an individual student’s doctoral project.</w:t>
      </w:r>
    </w:p>
    <w:p w14:paraId="35B75919" w14:textId="77777777" w:rsidR="001F2AD7" w:rsidRPr="001F2AD7" w:rsidRDefault="001F2AD7" w:rsidP="001F2AD7">
      <w:pPr>
        <w:pStyle w:val="Default"/>
        <w:spacing w:line="360" w:lineRule="auto"/>
        <w:jc w:val="both"/>
        <w:rPr>
          <w:rFonts w:asciiTheme="minorHAnsi" w:hAnsiTheme="minorHAnsi" w:cstheme="minorHAnsi"/>
        </w:rPr>
      </w:pPr>
    </w:p>
    <w:p w14:paraId="2FB7C4EB" w14:textId="708160D1" w:rsidR="001F2AD7" w:rsidRPr="007367CE" w:rsidRDefault="001F2AD7" w:rsidP="001F2AD7">
      <w:pPr>
        <w:pStyle w:val="Default"/>
        <w:spacing w:line="360" w:lineRule="auto"/>
        <w:jc w:val="both"/>
        <w:rPr>
          <w:rFonts w:asciiTheme="minorHAnsi" w:hAnsiTheme="minorHAnsi" w:cstheme="minorHAnsi"/>
        </w:rPr>
      </w:pPr>
      <w:r w:rsidRPr="001F2AD7">
        <w:rPr>
          <w:rFonts w:asciiTheme="minorHAnsi" w:hAnsiTheme="minorHAnsi" w:cstheme="minorHAnsi"/>
        </w:rPr>
        <w:t>A case for funding the hiring of assistants must made in advance of any activity taking place. To request funds for this purpose, students should email nwssdtp@liverpool.ac.uk and detail why the assistance is needed, the nature of what work they will undertake, and an indicative costing. If successful, funding for the hiring of assistants will typically be made available through the home institution and students will then need to follow local departmental processes for booking the required services and making payments.</w:t>
      </w:r>
    </w:p>
    <w:p w14:paraId="6EE4AE32" w14:textId="77777777" w:rsidR="002E0F23" w:rsidRPr="007367CE" w:rsidRDefault="002E0F23" w:rsidP="007367CE">
      <w:pPr>
        <w:pStyle w:val="Default"/>
        <w:spacing w:line="360" w:lineRule="auto"/>
        <w:jc w:val="both"/>
        <w:rPr>
          <w:rFonts w:asciiTheme="minorHAnsi" w:hAnsiTheme="minorHAnsi" w:cstheme="minorHAnsi"/>
        </w:rPr>
      </w:pPr>
    </w:p>
    <w:p w14:paraId="55FBA408" w14:textId="34D7F877" w:rsidR="002E0F23" w:rsidRPr="003E77A0" w:rsidRDefault="002E0F23" w:rsidP="003E77A0">
      <w:pPr>
        <w:shd w:val="clear" w:color="auto" w:fill="8EAADB" w:themeFill="accent1" w:themeFillTint="99"/>
        <w:spacing w:after="0" w:line="360" w:lineRule="auto"/>
        <w:jc w:val="both"/>
        <w:rPr>
          <w:rFonts w:cstheme="minorHAnsi"/>
          <w:b/>
          <w:sz w:val="28"/>
          <w:szCs w:val="28"/>
        </w:rPr>
      </w:pPr>
      <w:r w:rsidRPr="003E77A0">
        <w:rPr>
          <w:rFonts w:cstheme="minorHAnsi"/>
          <w:b/>
          <w:sz w:val="28"/>
          <w:szCs w:val="28"/>
        </w:rPr>
        <w:t xml:space="preserve">Foreign Currency </w:t>
      </w:r>
    </w:p>
    <w:p w14:paraId="165A1682" w14:textId="77777777" w:rsidR="003E77A0" w:rsidRPr="003E77A0" w:rsidRDefault="003E77A0" w:rsidP="003E77A0">
      <w:pPr>
        <w:spacing w:after="0" w:line="360" w:lineRule="auto"/>
        <w:jc w:val="both"/>
        <w:rPr>
          <w:rFonts w:cstheme="minorHAnsi"/>
          <w:sz w:val="10"/>
          <w:szCs w:val="10"/>
        </w:rPr>
      </w:pPr>
    </w:p>
    <w:p w14:paraId="31D0A817" w14:textId="6266A1CD" w:rsidR="002E0F23" w:rsidRDefault="002E0F23" w:rsidP="003E77A0">
      <w:pPr>
        <w:spacing w:after="0" w:line="360" w:lineRule="auto"/>
        <w:jc w:val="both"/>
        <w:rPr>
          <w:rFonts w:cstheme="minorHAnsi"/>
          <w:sz w:val="24"/>
          <w:szCs w:val="24"/>
        </w:rPr>
      </w:pPr>
      <w:r w:rsidRPr="007367CE">
        <w:rPr>
          <w:rFonts w:cstheme="minorHAnsi"/>
          <w:sz w:val="24"/>
          <w:szCs w:val="24"/>
        </w:rPr>
        <w:t xml:space="preserve">When expenses are in currency other than pounds sterling, the amount of reimbursement in pounds sterling will be calculated </w:t>
      </w:r>
      <w:r w:rsidR="007367CE" w:rsidRPr="007367CE">
        <w:rPr>
          <w:rFonts w:cstheme="minorHAnsi"/>
          <w:sz w:val="24"/>
          <w:szCs w:val="24"/>
        </w:rPr>
        <w:t xml:space="preserve">using the exchange rate on the day the claim is processed </w:t>
      </w:r>
      <w:r w:rsidR="007367CE" w:rsidRPr="007367CE">
        <w:rPr>
          <w:rFonts w:cstheme="minorHAnsi"/>
          <w:sz w:val="24"/>
          <w:szCs w:val="24"/>
        </w:rPr>
        <w:lastRenderedPageBreak/>
        <w:t xml:space="preserve">as shown on </w:t>
      </w:r>
      <w:hyperlink r:id="rId22" w:history="1">
        <w:r w:rsidRPr="007367CE">
          <w:rPr>
            <w:rStyle w:val="Hyperlink"/>
            <w:rFonts w:cstheme="minorHAnsi"/>
            <w:sz w:val="24"/>
            <w:szCs w:val="24"/>
          </w:rPr>
          <w:t>XE Currency Exchange</w:t>
        </w:r>
      </w:hyperlink>
      <w:r w:rsidRPr="007367CE">
        <w:rPr>
          <w:rFonts w:cstheme="minorHAnsi"/>
          <w:sz w:val="24"/>
          <w:szCs w:val="24"/>
        </w:rPr>
        <w:t xml:space="preserve">. </w:t>
      </w:r>
      <w:r w:rsidR="007367CE" w:rsidRPr="007367CE">
        <w:rPr>
          <w:rFonts w:cstheme="minorHAnsi"/>
          <w:sz w:val="24"/>
          <w:szCs w:val="24"/>
        </w:rPr>
        <w:t>This doesn’t account for any bank</w:t>
      </w:r>
      <w:r w:rsidR="007668B1">
        <w:rPr>
          <w:rFonts w:cstheme="minorHAnsi"/>
          <w:sz w:val="24"/>
          <w:szCs w:val="24"/>
        </w:rPr>
        <w:t xml:space="preserve"> fees applied</w:t>
      </w:r>
      <w:r w:rsidR="007367CE" w:rsidRPr="007367CE">
        <w:rPr>
          <w:rFonts w:cstheme="minorHAnsi"/>
          <w:sz w:val="24"/>
          <w:szCs w:val="24"/>
        </w:rPr>
        <w:t xml:space="preserve">. </w:t>
      </w:r>
      <w:r w:rsidRPr="007367CE">
        <w:rPr>
          <w:rFonts w:cstheme="minorHAnsi"/>
          <w:sz w:val="24"/>
          <w:szCs w:val="24"/>
        </w:rPr>
        <w:t>If there is a reason to believe that a student will be unfairly reimbursed due to the exchange rate on the day of processing (e.g. if they are undertaking fieldwork in a county with economic difficulties) the student will need to provide additional proof of the exchange rate on the day of purchase.</w:t>
      </w:r>
    </w:p>
    <w:p w14:paraId="5F456105" w14:textId="77777777" w:rsidR="00917599" w:rsidRDefault="00917599" w:rsidP="003E77A0">
      <w:pPr>
        <w:spacing w:after="0" w:line="360" w:lineRule="auto"/>
        <w:jc w:val="both"/>
        <w:rPr>
          <w:rFonts w:cstheme="minorHAnsi"/>
          <w:sz w:val="24"/>
          <w:szCs w:val="24"/>
        </w:rPr>
      </w:pPr>
    </w:p>
    <w:p w14:paraId="2CCD4463" w14:textId="77777777" w:rsidR="007367CE" w:rsidRPr="007367CE" w:rsidRDefault="007367CE" w:rsidP="003E77A0">
      <w:pPr>
        <w:spacing w:after="0" w:line="360" w:lineRule="auto"/>
        <w:jc w:val="both"/>
        <w:rPr>
          <w:rFonts w:cstheme="minorHAnsi"/>
          <w:sz w:val="12"/>
          <w:szCs w:val="24"/>
        </w:rPr>
      </w:pPr>
    </w:p>
    <w:p w14:paraId="59C54F1F" w14:textId="77777777" w:rsidR="002E0F23" w:rsidRPr="003E77A0" w:rsidRDefault="002E0F23" w:rsidP="003E77A0">
      <w:pPr>
        <w:shd w:val="clear" w:color="auto" w:fill="8EAADB" w:themeFill="accent1" w:themeFillTint="99"/>
        <w:spacing w:after="0" w:line="360" w:lineRule="auto"/>
        <w:jc w:val="both"/>
        <w:rPr>
          <w:rFonts w:cstheme="minorHAnsi"/>
          <w:b/>
          <w:sz w:val="28"/>
          <w:szCs w:val="28"/>
        </w:rPr>
      </w:pPr>
      <w:r w:rsidRPr="003E77A0">
        <w:rPr>
          <w:rFonts w:cstheme="minorHAnsi"/>
          <w:b/>
          <w:sz w:val="28"/>
          <w:szCs w:val="28"/>
        </w:rPr>
        <w:t xml:space="preserve">Mileage </w:t>
      </w:r>
    </w:p>
    <w:p w14:paraId="36F05831" w14:textId="77777777" w:rsidR="003E77A0" w:rsidRPr="003E77A0" w:rsidRDefault="003E77A0" w:rsidP="003E77A0">
      <w:pPr>
        <w:spacing w:after="0" w:line="360" w:lineRule="auto"/>
        <w:jc w:val="both"/>
        <w:rPr>
          <w:rFonts w:cstheme="minorHAnsi"/>
          <w:sz w:val="10"/>
          <w:szCs w:val="10"/>
        </w:rPr>
      </w:pPr>
    </w:p>
    <w:p w14:paraId="01794B35" w14:textId="191E3552" w:rsidR="002E0F23" w:rsidRDefault="002E0F23" w:rsidP="003E77A0">
      <w:pPr>
        <w:spacing w:after="0" w:line="360" w:lineRule="auto"/>
        <w:jc w:val="both"/>
        <w:rPr>
          <w:rFonts w:cstheme="minorHAnsi"/>
          <w:sz w:val="24"/>
          <w:szCs w:val="24"/>
        </w:rPr>
      </w:pPr>
      <w:r w:rsidRPr="007367CE">
        <w:rPr>
          <w:rFonts w:cstheme="minorHAnsi"/>
          <w:sz w:val="24"/>
          <w:szCs w:val="24"/>
        </w:rPr>
        <w:t xml:space="preserve">While the NWSSDTP encourages students to use sustainable public transport wherever possible, mileage can be reclaimed at a rate of 45p per mile where necessary when undertaking activity eligible for RTSG funding as outlined above. As part of their breakdown of expenses, students should provide the start and end postcodes for the journey and make it clear if the journey was one way or a return trip. The mileage will then be calculated </w:t>
      </w:r>
      <w:r w:rsidR="007367CE" w:rsidRPr="007367CE">
        <w:rPr>
          <w:rFonts w:cstheme="minorHAnsi"/>
          <w:sz w:val="24"/>
          <w:szCs w:val="24"/>
        </w:rPr>
        <w:t xml:space="preserve">using the </w:t>
      </w:r>
      <w:hyperlink r:id="rId23" w:history="1">
        <w:r w:rsidRPr="007367CE">
          <w:rPr>
            <w:rStyle w:val="Hyperlink"/>
            <w:rFonts w:cstheme="minorHAnsi"/>
            <w:sz w:val="24"/>
            <w:szCs w:val="24"/>
          </w:rPr>
          <w:t>AA Mileage Calculator</w:t>
        </w:r>
      </w:hyperlink>
      <w:r w:rsidR="007367CE" w:rsidRPr="007367CE">
        <w:rPr>
          <w:rStyle w:val="Hyperlink"/>
          <w:rFonts w:cstheme="minorHAnsi"/>
          <w:sz w:val="24"/>
          <w:szCs w:val="24"/>
        </w:rPr>
        <w:t xml:space="preserve"> </w:t>
      </w:r>
      <w:r w:rsidR="007367CE" w:rsidRPr="007367CE">
        <w:rPr>
          <w:rFonts w:cstheme="minorHAnsi"/>
          <w:sz w:val="24"/>
          <w:szCs w:val="24"/>
        </w:rPr>
        <w:t>on the day the claim is processed</w:t>
      </w:r>
      <w:r w:rsidRPr="007367CE">
        <w:rPr>
          <w:rFonts w:cstheme="minorHAnsi"/>
          <w:sz w:val="24"/>
          <w:szCs w:val="24"/>
        </w:rPr>
        <w:t>.</w:t>
      </w:r>
    </w:p>
    <w:p w14:paraId="5BD99A8F" w14:textId="77777777" w:rsidR="00917599" w:rsidRDefault="00917599" w:rsidP="003E77A0">
      <w:pPr>
        <w:spacing w:after="0" w:line="360" w:lineRule="auto"/>
        <w:jc w:val="both"/>
        <w:rPr>
          <w:rFonts w:cstheme="minorHAnsi"/>
          <w:sz w:val="24"/>
          <w:szCs w:val="24"/>
        </w:rPr>
      </w:pPr>
    </w:p>
    <w:p w14:paraId="05E1BCB1" w14:textId="77777777" w:rsidR="002E0F23" w:rsidRPr="003E77A0" w:rsidRDefault="002E0F23" w:rsidP="003E77A0">
      <w:pPr>
        <w:shd w:val="clear" w:color="auto" w:fill="8EAADB" w:themeFill="accent1" w:themeFillTint="99"/>
        <w:spacing w:after="0" w:line="360" w:lineRule="auto"/>
        <w:jc w:val="both"/>
        <w:rPr>
          <w:rFonts w:cstheme="minorHAnsi"/>
          <w:b/>
          <w:sz w:val="28"/>
          <w:szCs w:val="28"/>
        </w:rPr>
      </w:pPr>
      <w:r w:rsidRPr="003E77A0">
        <w:rPr>
          <w:rFonts w:cstheme="minorHAnsi"/>
          <w:b/>
          <w:sz w:val="28"/>
          <w:szCs w:val="28"/>
        </w:rPr>
        <w:t>Subsistence Costs</w:t>
      </w:r>
    </w:p>
    <w:p w14:paraId="636795E2" w14:textId="77777777" w:rsidR="003E77A0" w:rsidRPr="003E77A0" w:rsidRDefault="003E77A0" w:rsidP="003E77A0">
      <w:pPr>
        <w:spacing w:line="360" w:lineRule="auto"/>
        <w:jc w:val="both"/>
        <w:rPr>
          <w:rFonts w:cstheme="minorHAnsi"/>
          <w:sz w:val="4"/>
          <w:szCs w:val="4"/>
        </w:rPr>
      </w:pPr>
    </w:p>
    <w:p w14:paraId="7820E9D0" w14:textId="10EBE797" w:rsidR="003B2886" w:rsidRDefault="003B2886" w:rsidP="00D52F50">
      <w:pPr>
        <w:spacing w:line="360" w:lineRule="auto"/>
        <w:jc w:val="both"/>
        <w:rPr>
          <w:sz w:val="24"/>
          <w:szCs w:val="24"/>
        </w:rPr>
      </w:pPr>
      <w:r w:rsidRPr="003B2886">
        <w:rPr>
          <w:sz w:val="24"/>
          <w:szCs w:val="24"/>
        </w:rPr>
        <w:t>General living expenses (e.g. food costs) incurred during conferences, training or other RTSG funded activity are not eligible for reimbursement. It is expected that these costs would be covered from the student’s maintenance stipend.</w:t>
      </w:r>
    </w:p>
    <w:p w14:paraId="534827B7" w14:textId="77777777" w:rsidR="007367CE" w:rsidRPr="007367CE" w:rsidRDefault="007367CE" w:rsidP="003E77A0">
      <w:pPr>
        <w:spacing w:line="360" w:lineRule="auto"/>
        <w:jc w:val="both"/>
        <w:rPr>
          <w:rFonts w:cstheme="minorHAnsi"/>
          <w:sz w:val="2"/>
          <w:szCs w:val="24"/>
        </w:rPr>
      </w:pPr>
    </w:p>
    <w:p w14:paraId="122886FA" w14:textId="77777777" w:rsidR="006140D1" w:rsidRPr="003E77A0" w:rsidRDefault="006140D1" w:rsidP="003E77A0">
      <w:pPr>
        <w:shd w:val="clear" w:color="auto" w:fill="8EAADB" w:themeFill="accent1" w:themeFillTint="99"/>
        <w:spacing w:line="360" w:lineRule="auto"/>
        <w:jc w:val="both"/>
        <w:rPr>
          <w:rFonts w:cstheme="minorHAnsi"/>
          <w:b/>
          <w:sz w:val="28"/>
          <w:szCs w:val="28"/>
        </w:rPr>
      </w:pPr>
      <w:r w:rsidRPr="003E77A0">
        <w:rPr>
          <w:rFonts w:cstheme="minorHAnsi"/>
          <w:b/>
          <w:sz w:val="28"/>
          <w:szCs w:val="28"/>
        </w:rPr>
        <w:t>Further Guidance</w:t>
      </w:r>
    </w:p>
    <w:p w14:paraId="37CEE316" w14:textId="77777777" w:rsidR="00F304DF" w:rsidRPr="007367CE" w:rsidRDefault="00F304DF" w:rsidP="003E77A0">
      <w:pPr>
        <w:spacing w:line="360" w:lineRule="auto"/>
        <w:jc w:val="both"/>
        <w:rPr>
          <w:rFonts w:cstheme="minorHAnsi"/>
          <w:sz w:val="24"/>
          <w:szCs w:val="24"/>
        </w:rPr>
      </w:pPr>
      <w:r w:rsidRPr="007367CE">
        <w:rPr>
          <w:rFonts w:cstheme="minorHAnsi"/>
          <w:sz w:val="24"/>
          <w:szCs w:val="24"/>
        </w:rPr>
        <w:t xml:space="preserve">Blogposts from NWSSDTP Students </w:t>
      </w:r>
      <w:r w:rsidR="00F03B9D" w:rsidRPr="007367CE">
        <w:rPr>
          <w:rFonts w:cstheme="minorHAnsi"/>
          <w:sz w:val="24"/>
          <w:szCs w:val="24"/>
        </w:rPr>
        <w:t xml:space="preserve">highlighting RTSG-funded activity </w:t>
      </w:r>
      <w:r w:rsidRPr="007367CE">
        <w:rPr>
          <w:rFonts w:cstheme="minorHAnsi"/>
          <w:sz w:val="24"/>
          <w:szCs w:val="24"/>
        </w:rPr>
        <w:t xml:space="preserve">can be found </w:t>
      </w:r>
      <w:r w:rsidR="00C714B4" w:rsidRPr="007367CE">
        <w:rPr>
          <w:rFonts w:cstheme="minorHAnsi"/>
          <w:sz w:val="24"/>
          <w:szCs w:val="24"/>
        </w:rPr>
        <w:t>on our website</w:t>
      </w:r>
      <w:r w:rsidR="007367CE" w:rsidRPr="007367CE">
        <w:rPr>
          <w:rFonts w:cstheme="minorHAnsi"/>
          <w:sz w:val="24"/>
          <w:szCs w:val="24"/>
        </w:rPr>
        <w:t xml:space="preserve"> here: </w:t>
      </w:r>
      <w:hyperlink r:id="rId24" w:history="1">
        <w:r w:rsidR="007367CE" w:rsidRPr="007367CE">
          <w:rPr>
            <w:rStyle w:val="Hyperlink"/>
            <w:rFonts w:cstheme="minorHAnsi"/>
            <w:sz w:val="24"/>
            <w:szCs w:val="24"/>
          </w:rPr>
          <w:t>https://nwssdtp.ac.uk/tag/rtsg/</w:t>
        </w:r>
      </w:hyperlink>
      <w:r w:rsidR="007367CE" w:rsidRPr="007367CE">
        <w:rPr>
          <w:rFonts w:cstheme="minorHAnsi"/>
          <w:sz w:val="24"/>
          <w:szCs w:val="24"/>
        </w:rPr>
        <w:t xml:space="preserve"> </w:t>
      </w:r>
    </w:p>
    <w:p w14:paraId="16EA9AA9" w14:textId="77777777" w:rsidR="007312AC" w:rsidRPr="007312AC" w:rsidRDefault="006140D1" w:rsidP="003E77A0">
      <w:pPr>
        <w:spacing w:line="360" w:lineRule="auto"/>
        <w:jc w:val="both"/>
        <w:rPr>
          <w:sz w:val="24"/>
        </w:rPr>
      </w:pPr>
      <w:r w:rsidRPr="007367CE">
        <w:rPr>
          <w:rFonts w:cstheme="minorHAnsi"/>
          <w:sz w:val="24"/>
          <w:szCs w:val="24"/>
        </w:rPr>
        <w:t xml:space="preserve">If NWSSDTP Students or their supervisors have any queries relating to the above guidance or </w:t>
      </w:r>
      <w:r w:rsidR="00EB5181">
        <w:rPr>
          <w:rFonts w:cstheme="minorHAnsi"/>
          <w:sz w:val="24"/>
          <w:szCs w:val="24"/>
        </w:rPr>
        <w:t xml:space="preserve">the Research Training Support Grant </w:t>
      </w:r>
      <w:r w:rsidRPr="007367CE">
        <w:rPr>
          <w:rFonts w:cstheme="minorHAnsi"/>
          <w:sz w:val="24"/>
          <w:szCs w:val="24"/>
        </w:rPr>
        <w:t>more general</w:t>
      </w:r>
      <w:r>
        <w:rPr>
          <w:sz w:val="24"/>
        </w:rPr>
        <w:t xml:space="preserve">ly, please email us at </w:t>
      </w:r>
      <w:hyperlink r:id="rId25" w:history="1">
        <w:r w:rsidRPr="00E43E1C">
          <w:rPr>
            <w:rStyle w:val="Hyperlink"/>
            <w:sz w:val="24"/>
          </w:rPr>
          <w:t>nwssdtp@liverpool.ac.uk</w:t>
        </w:r>
      </w:hyperlink>
    </w:p>
    <w:sectPr w:rsidR="007312AC" w:rsidRPr="007312AC">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1100" w14:textId="77777777" w:rsidR="00F17D25" w:rsidRDefault="00F17D25" w:rsidP="00661891">
      <w:pPr>
        <w:spacing w:after="0" w:line="240" w:lineRule="auto"/>
      </w:pPr>
      <w:r>
        <w:separator/>
      </w:r>
    </w:p>
  </w:endnote>
  <w:endnote w:type="continuationSeparator" w:id="0">
    <w:p w14:paraId="69EC9E50" w14:textId="77777777" w:rsidR="00F17D25" w:rsidRDefault="00F17D25" w:rsidP="0066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altName w:val="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88822"/>
      <w:docPartObj>
        <w:docPartGallery w:val="Page Numbers (Bottom of Page)"/>
        <w:docPartUnique/>
      </w:docPartObj>
    </w:sdtPr>
    <w:sdtEndPr>
      <w:rPr>
        <w:noProof/>
      </w:rPr>
    </w:sdtEndPr>
    <w:sdtContent>
      <w:p w14:paraId="4BE4E64F" w14:textId="77777777" w:rsidR="00A56F8D" w:rsidRDefault="00A56F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6443B6" w14:textId="77777777" w:rsidR="00A56F8D" w:rsidRDefault="00A56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D5252" w14:textId="77777777" w:rsidR="00F17D25" w:rsidRDefault="00F17D25" w:rsidP="00661891">
      <w:pPr>
        <w:spacing w:after="0" w:line="240" w:lineRule="auto"/>
      </w:pPr>
      <w:r>
        <w:separator/>
      </w:r>
    </w:p>
  </w:footnote>
  <w:footnote w:type="continuationSeparator" w:id="0">
    <w:p w14:paraId="3D0FEE14" w14:textId="77777777" w:rsidR="00F17D25" w:rsidRDefault="00F17D25" w:rsidP="0066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60EC" w14:textId="428C10D3" w:rsidR="00661891" w:rsidRPr="00661891" w:rsidRDefault="00661891" w:rsidP="00661891">
    <w:pPr>
      <w:pStyle w:val="Header"/>
      <w:jc w:val="right"/>
      <w:rPr>
        <w:sz w:val="18"/>
      </w:rPr>
    </w:pPr>
    <w:r>
      <w:rPr>
        <w:sz w:val="18"/>
      </w:rPr>
      <w:t xml:space="preserve">Last Update </w:t>
    </w:r>
    <w:r w:rsidR="00410748">
      <w:rPr>
        <w:sz w:val="18"/>
      </w:rPr>
      <w:t>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C384A"/>
    <w:multiLevelType w:val="hybridMultilevel"/>
    <w:tmpl w:val="5D087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6A5CDC"/>
    <w:multiLevelType w:val="hybridMultilevel"/>
    <w:tmpl w:val="B694C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37F51AE"/>
    <w:multiLevelType w:val="hybridMultilevel"/>
    <w:tmpl w:val="6F50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C90F48"/>
    <w:multiLevelType w:val="hybridMultilevel"/>
    <w:tmpl w:val="CD6C49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39F07C0E"/>
    <w:multiLevelType w:val="hybridMultilevel"/>
    <w:tmpl w:val="15F4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043593"/>
    <w:multiLevelType w:val="hybridMultilevel"/>
    <w:tmpl w:val="07685C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6A278CF"/>
    <w:multiLevelType w:val="hybridMultilevel"/>
    <w:tmpl w:val="D2827A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19E594C"/>
    <w:multiLevelType w:val="hybridMultilevel"/>
    <w:tmpl w:val="6C2419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5EB141E"/>
    <w:multiLevelType w:val="hybridMultilevel"/>
    <w:tmpl w:val="DC321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190C8D"/>
    <w:multiLevelType w:val="hybridMultilevel"/>
    <w:tmpl w:val="7A80F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332C4B"/>
    <w:multiLevelType w:val="hybridMultilevel"/>
    <w:tmpl w:val="FDD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7417012">
    <w:abstractNumId w:val="10"/>
  </w:num>
  <w:num w:numId="2" w16cid:durableId="781732502">
    <w:abstractNumId w:val="3"/>
  </w:num>
  <w:num w:numId="3" w16cid:durableId="949776364">
    <w:abstractNumId w:val="4"/>
  </w:num>
  <w:num w:numId="4" w16cid:durableId="1086195447">
    <w:abstractNumId w:val="0"/>
  </w:num>
  <w:num w:numId="5" w16cid:durableId="549734744">
    <w:abstractNumId w:val="9"/>
  </w:num>
  <w:num w:numId="6" w16cid:durableId="742021456">
    <w:abstractNumId w:val="6"/>
  </w:num>
  <w:num w:numId="7" w16cid:durableId="1367365000">
    <w:abstractNumId w:val="1"/>
  </w:num>
  <w:num w:numId="8" w16cid:durableId="1225948555">
    <w:abstractNumId w:val="5"/>
  </w:num>
  <w:num w:numId="9" w16cid:durableId="48917610">
    <w:abstractNumId w:val="8"/>
  </w:num>
  <w:num w:numId="10" w16cid:durableId="13226630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5217327">
    <w:abstractNumId w:val="7"/>
  </w:num>
  <w:num w:numId="12" w16cid:durableId="609975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91"/>
    <w:rsid w:val="00053DB5"/>
    <w:rsid w:val="00066DC8"/>
    <w:rsid w:val="0008705E"/>
    <w:rsid w:val="000922D9"/>
    <w:rsid w:val="000A02E0"/>
    <w:rsid w:val="000B3F54"/>
    <w:rsid w:val="00116340"/>
    <w:rsid w:val="001244FF"/>
    <w:rsid w:val="00154DDF"/>
    <w:rsid w:val="0015798A"/>
    <w:rsid w:val="00167806"/>
    <w:rsid w:val="00170232"/>
    <w:rsid w:val="001876D0"/>
    <w:rsid w:val="00192F58"/>
    <w:rsid w:val="001F2AD7"/>
    <w:rsid w:val="00223CFC"/>
    <w:rsid w:val="002424B7"/>
    <w:rsid w:val="002435A7"/>
    <w:rsid w:val="00266B68"/>
    <w:rsid w:val="0028678C"/>
    <w:rsid w:val="002A519B"/>
    <w:rsid w:val="002E0F23"/>
    <w:rsid w:val="00316C97"/>
    <w:rsid w:val="0032142C"/>
    <w:rsid w:val="0032711B"/>
    <w:rsid w:val="003365DF"/>
    <w:rsid w:val="00366544"/>
    <w:rsid w:val="00376E9F"/>
    <w:rsid w:val="003A75EA"/>
    <w:rsid w:val="003B2886"/>
    <w:rsid w:val="003C14F9"/>
    <w:rsid w:val="003E77A0"/>
    <w:rsid w:val="003F3718"/>
    <w:rsid w:val="00410748"/>
    <w:rsid w:val="00416681"/>
    <w:rsid w:val="00436D84"/>
    <w:rsid w:val="00465823"/>
    <w:rsid w:val="004842B6"/>
    <w:rsid w:val="004B71C9"/>
    <w:rsid w:val="004B75D7"/>
    <w:rsid w:val="004C595B"/>
    <w:rsid w:val="004D161C"/>
    <w:rsid w:val="00506CD7"/>
    <w:rsid w:val="005E63B2"/>
    <w:rsid w:val="006140D1"/>
    <w:rsid w:val="00620C89"/>
    <w:rsid w:val="00624D78"/>
    <w:rsid w:val="00661891"/>
    <w:rsid w:val="006661E3"/>
    <w:rsid w:val="006719AF"/>
    <w:rsid w:val="00695F1A"/>
    <w:rsid w:val="006D4D37"/>
    <w:rsid w:val="007016B4"/>
    <w:rsid w:val="007312AC"/>
    <w:rsid w:val="007367CE"/>
    <w:rsid w:val="00741F05"/>
    <w:rsid w:val="00763BA8"/>
    <w:rsid w:val="007668B1"/>
    <w:rsid w:val="0079780B"/>
    <w:rsid w:val="007A6AFF"/>
    <w:rsid w:val="007F2CBC"/>
    <w:rsid w:val="008555D4"/>
    <w:rsid w:val="00897502"/>
    <w:rsid w:val="008B1D71"/>
    <w:rsid w:val="008D31A9"/>
    <w:rsid w:val="00917599"/>
    <w:rsid w:val="00A307F3"/>
    <w:rsid w:val="00A56F8D"/>
    <w:rsid w:val="00AA6B3F"/>
    <w:rsid w:val="00AD38D0"/>
    <w:rsid w:val="00AF45DC"/>
    <w:rsid w:val="00B20C43"/>
    <w:rsid w:val="00B52E47"/>
    <w:rsid w:val="00BA1868"/>
    <w:rsid w:val="00C128D4"/>
    <w:rsid w:val="00C44CB0"/>
    <w:rsid w:val="00C714B4"/>
    <w:rsid w:val="00CC60CB"/>
    <w:rsid w:val="00CF26BD"/>
    <w:rsid w:val="00D52F50"/>
    <w:rsid w:val="00D639A0"/>
    <w:rsid w:val="00DA29DA"/>
    <w:rsid w:val="00DC60BD"/>
    <w:rsid w:val="00DE3ACA"/>
    <w:rsid w:val="00E03BBF"/>
    <w:rsid w:val="00E268AE"/>
    <w:rsid w:val="00EB5181"/>
    <w:rsid w:val="00ED3E42"/>
    <w:rsid w:val="00F03B9D"/>
    <w:rsid w:val="00F17D25"/>
    <w:rsid w:val="00F304DF"/>
    <w:rsid w:val="00F36919"/>
    <w:rsid w:val="00F54258"/>
    <w:rsid w:val="00F62583"/>
    <w:rsid w:val="00F9553C"/>
    <w:rsid w:val="00F955F8"/>
    <w:rsid w:val="00FB4113"/>
    <w:rsid w:val="00FC7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EFD2"/>
  <w15:chartTrackingRefBased/>
  <w15:docId w15:val="{6A35A4A1-A797-4B84-ADBE-F0DCC3F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E42"/>
  </w:style>
  <w:style w:type="paragraph" w:styleId="Heading1">
    <w:name w:val="heading 1"/>
    <w:basedOn w:val="Normal"/>
    <w:next w:val="Normal"/>
    <w:link w:val="Heading1Char"/>
    <w:uiPriority w:val="9"/>
    <w:qFormat/>
    <w:rsid w:val="00F36919"/>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91"/>
  </w:style>
  <w:style w:type="paragraph" w:styleId="Footer">
    <w:name w:val="footer"/>
    <w:basedOn w:val="Normal"/>
    <w:link w:val="FooterChar"/>
    <w:uiPriority w:val="99"/>
    <w:unhideWhenUsed/>
    <w:rsid w:val="0066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91"/>
  </w:style>
  <w:style w:type="paragraph" w:styleId="ListParagraph">
    <w:name w:val="List Paragraph"/>
    <w:basedOn w:val="Normal"/>
    <w:uiPriority w:val="34"/>
    <w:qFormat/>
    <w:rsid w:val="00053DB5"/>
    <w:pPr>
      <w:ind w:left="720"/>
      <w:contextualSpacing/>
    </w:pPr>
  </w:style>
  <w:style w:type="character" w:styleId="Hyperlink">
    <w:name w:val="Hyperlink"/>
    <w:basedOn w:val="DefaultParagraphFont"/>
    <w:uiPriority w:val="99"/>
    <w:unhideWhenUsed/>
    <w:rsid w:val="00FC7004"/>
    <w:rPr>
      <w:color w:val="0563C1" w:themeColor="hyperlink"/>
      <w:u w:val="single"/>
    </w:rPr>
  </w:style>
  <w:style w:type="character" w:styleId="UnresolvedMention">
    <w:name w:val="Unresolved Mention"/>
    <w:basedOn w:val="DefaultParagraphFont"/>
    <w:uiPriority w:val="99"/>
    <w:semiHidden/>
    <w:unhideWhenUsed/>
    <w:rsid w:val="00FC7004"/>
    <w:rPr>
      <w:color w:val="605E5C"/>
      <w:shd w:val="clear" w:color="auto" w:fill="E1DFDD"/>
    </w:rPr>
  </w:style>
  <w:style w:type="character" w:customStyle="1" w:styleId="Heading1Char">
    <w:name w:val="Heading 1 Char"/>
    <w:basedOn w:val="DefaultParagraphFont"/>
    <w:link w:val="Heading1"/>
    <w:uiPriority w:val="9"/>
    <w:rsid w:val="00F36919"/>
    <w:rPr>
      <w:rFonts w:asciiTheme="majorHAnsi" w:eastAsiaTheme="majorEastAsia" w:hAnsiTheme="majorHAnsi" w:cstheme="majorBidi"/>
      <w:color w:val="2F5496" w:themeColor="accent1" w:themeShade="BF"/>
      <w:sz w:val="32"/>
      <w:szCs w:val="32"/>
      <w:lang w:eastAsia="zh-CN"/>
    </w:rPr>
  </w:style>
  <w:style w:type="paragraph" w:customStyle="1" w:styleId="Default">
    <w:name w:val="Default"/>
    <w:rsid w:val="00F36919"/>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F369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36919"/>
  </w:style>
  <w:style w:type="paragraph" w:styleId="TOCHeading">
    <w:name w:val="TOC Heading"/>
    <w:basedOn w:val="Heading1"/>
    <w:next w:val="Normal"/>
    <w:uiPriority w:val="39"/>
    <w:unhideWhenUsed/>
    <w:qFormat/>
    <w:rsid w:val="007668B1"/>
    <w:pPr>
      <w:spacing w:line="259" w:lineRule="auto"/>
      <w:outlineLvl w:val="9"/>
    </w:pPr>
    <w:rPr>
      <w:lang w:val="en-US" w:eastAsia="en-US"/>
    </w:rPr>
  </w:style>
  <w:style w:type="paragraph" w:styleId="TOC1">
    <w:name w:val="toc 1"/>
    <w:basedOn w:val="Normal"/>
    <w:next w:val="Normal"/>
    <w:autoRedefine/>
    <w:uiPriority w:val="39"/>
    <w:unhideWhenUsed/>
    <w:rsid w:val="007668B1"/>
    <w:pPr>
      <w:spacing w:after="100"/>
    </w:pPr>
  </w:style>
  <w:style w:type="character" w:styleId="CommentReference">
    <w:name w:val="annotation reference"/>
    <w:basedOn w:val="DefaultParagraphFont"/>
    <w:uiPriority w:val="99"/>
    <w:semiHidden/>
    <w:unhideWhenUsed/>
    <w:rsid w:val="00223CFC"/>
    <w:rPr>
      <w:sz w:val="16"/>
      <w:szCs w:val="16"/>
    </w:rPr>
  </w:style>
  <w:style w:type="paragraph" w:styleId="CommentText">
    <w:name w:val="annotation text"/>
    <w:basedOn w:val="Normal"/>
    <w:link w:val="CommentTextChar"/>
    <w:uiPriority w:val="99"/>
    <w:unhideWhenUsed/>
    <w:rsid w:val="00223CFC"/>
    <w:pPr>
      <w:spacing w:line="240" w:lineRule="auto"/>
    </w:pPr>
    <w:rPr>
      <w:sz w:val="20"/>
      <w:szCs w:val="20"/>
    </w:rPr>
  </w:style>
  <w:style w:type="character" w:customStyle="1" w:styleId="CommentTextChar">
    <w:name w:val="Comment Text Char"/>
    <w:basedOn w:val="DefaultParagraphFont"/>
    <w:link w:val="CommentText"/>
    <w:uiPriority w:val="99"/>
    <w:rsid w:val="00223CFC"/>
    <w:rPr>
      <w:sz w:val="20"/>
      <w:szCs w:val="20"/>
    </w:rPr>
  </w:style>
  <w:style w:type="paragraph" w:styleId="CommentSubject">
    <w:name w:val="annotation subject"/>
    <w:basedOn w:val="CommentText"/>
    <w:next w:val="CommentText"/>
    <w:link w:val="CommentSubjectChar"/>
    <w:uiPriority w:val="99"/>
    <w:semiHidden/>
    <w:unhideWhenUsed/>
    <w:rsid w:val="00223CFC"/>
    <w:rPr>
      <w:b/>
      <w:bCs/>
    </w:rPr>
  </w:style>
  <w:style w:type="character" w:customStyle="1" w:styleId="CommentSubjectChar">
    <w:name w:val="Comment Subject Char"/>
    <w:basedOn w:val="CommentTextChar"/>
    <w:link w:val="CommentSubject"/>
    <w:uiPriority w:val="99"/>
    <w:semiHidden/>
    <w:rsid w:val="00223C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1432">
      <w:bodyDiv w:val="1"/>
      <w:marLeft w:val="0"/>
      <w:marRight w:val="0"/>
      <w:marTop w:val="0"/>
      <w:marBottom w:val="0"/>
      <w:divBdr>
        <w:top w:val="none" w:sz="0" w:space="0" w:color="auto"/>
        <w:left w:val="none" w:sz="0" w:space="0" w:color="auto"/>
        <w:bottom w:val="none" w:sz="0" w:space="0" w:color="auto"/>
        <w:right w:val="none" w:sz="0" w:space="0" w:color="auto"/>
      </w:divBdr>
    </w:div>
    <w:div w:id="218712552">
      <w:bodyDiv w:val="1"/>
      <w:marLeft w:val="0"/>
      <w:marRight w:val="0"/>
      <w:marTop w:val="0"/>
      <w:marBottom w:val="0"/>
      <w:divBdr>
        <w:top w:val="none" w:sz="0" w:space="0" w:color="auto"/>
        <w:left w:val="none" w:sz="0" w:space="0" w:color="auto"/>
        <w:bottom w:val="none" w:sz="0" w:space="0" w:color="auto"/>
        <w:right w:val="none" w:sz="0" w:space="0" w:color="auto"/>
      </w:divBdr>
    </w:div>
    <w:div w:id="235938993">
      <w:bodyDiv w:val="1"/>
      <w:marLeft w:val="0"/>
      <w:marRight w:val="0"/>
      <w:marTop w:val="0"/>
      <w:marBottom w:val="0"/>
      <w:divBdr>
        <w:top w:val="none" w:sz="0" w:space="0" w:color="auto"/>
        <w:left w:val="none" w:sz="0" w:space="0" w:color="auto"/>
        <w:bottom w:val="none" w:sz="0" w:space="0" w:color="auto"/>
        <w:right w:val="none" w:sz="0" w:space="0" w:color="auto"/>
      </w:divBdr>
    </w:div>
    <w:div w:id="864830031">
      <w:bodyDiv w:val="1"/>
      <w:marLeft w:val="0"/>
      <w:marRight w:val="0"/>
      <w:marTop w:val="0"/>
      <w:marBottom w:val="0"/>
      <w:divBdr>
        <w:top w:val="none" w:sz="0" w:space="0" w:color="auto"/>
        <w:left w:val="none" w:sz="0" w:space="0" w:color="auto"/>
        <w:bottom w:val="none" w:sz="0" w:space="0" w:color="auto"/>
        <w:right w:val="none" w:sz="0" w:space="0" w:color="auto"/>
      </w:divBdr>
    </w:div>
    <w:div w:id="1584411302">
      <w:bodyDiv w:val="1"/>
      <w:marLeft w:val="0"/>
      <w:marRight w:val="0"/>
      <w:marTop w:val="0"/>
      <w:marBottom w:val="0"/>
      <w:divBdr>
        <w:top w:val="none" w:sz="0" w:space="0" w:color="auto"/>
        <w:left w:val="none" w:sz="0" w:space="0" w:color="auto"/>
        <w:bottom w:val="none" w:sz="0" w:space="0" w:color="auto"/>
        <w:right w:val="none" w:sz="0" w:space="0" w:color="auto"/>
      </w:divBdr>
    </w:div>
    <w:div w:id="1682195301">
      <w:bodyDiv w:val="1"/>
      <w:marLeft w:val="0"/>
      <w:marRight w:val="0"/>
      <w:marTop w:val="0"/>
      <w:marBottom w:val="0"/>
      <w:divBdr>
        <w:top w:val="none" w:sz="0" w:space="0" w:color="auto"/>
        <w:left w:val="none" w:sz="0" w:space="0" w:color="auto"/>
        <w:bottom w:val="none" w:sz="0" w:space="0" w:color="auto"/>
        <w:right w:val="none" w:sz="0" w:space="0" w:color="auto"/>
      </w:divBdr>
    </w:div>
    <w:div w:id="1698044479">
      <w:bodyDiv w:val="1"/>
      <w:marLeft w:val="0"/>
      <w:marRight w:val="0"/>
      <w:marTop w:val="0"/>
      <w:marBottom w:val="0"/>
      <w:divBdr>
        <w:top w:val="none" w:sz="0" w:space="0" w:color="auto"/>
        <w:left w:val="none" w:sz="0" w:space="0" w:color="auto"/>
        <w:bottom w:val="none" w:sz="0" w:space="0" w:color="auto"/>
        <w:right w:val="none" w:sz="0" w:space="0" w:color="auto"/>
      </w:divBdr>
    </w:div>
    <w:div w:id="177026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wssdtp.ac.uk/current-students/dna/" TargetMode="External"/><Relationship Id="rId18" Type="http://schemas.openxmlformats.org/officeDocument/2006/relationships/hyperlink" Target="mailto:nwssdtp@liverpool.ac.u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nwssdtp@liverpool.ac.uk" TargetMode="External"/><Relationship Id="rId7" Type="http://schemas.openxmlformats.org/officeDocument/2006/relationships/endnotes" Target="endnotes.xml"/><Relationship Id="rId12" Type="http://schemas.openxmlformats.org/officeDocument/2006/relationships/hyperlink" Target="mailto:nwssdtp@liverpool.ac.uk" TargetMode="External"/><Relationship Id="rId17" Type="http://schemas.openxmlformats.org/officeDocument/2006/relationships/hyperlink" Target="mailto:nwssdtp@liverpool.ac.uk" TargetMode="External"/><Relationship Id="rId25" Type="http://schemas.openxmlformats.org/officeDocument/2006/relationships/hyperlink" Target="mailto:nwssdtp@liverpool.ac.uk" TargetMode="External"/><Relationship Id="rId2" Type="http://schemas.openxmlformats.org/officeDocument/2006/relationships/numbering" Target="numbering.xml"/><Relationship Id="rId16" Type="http://schemas.openxmlformats.org/officeDocument/2006/relationships/hyperlink" Target="mailto:nwssdtp@liverpool.ac.uk" TargetMode="External"/><Relationship Id="rId20" Type="http://schemas.openxmlformats.org/officeDocument/2006/relationships/hyperlink" Target="mailto:nwssdtp@liverpool.ac.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wssdtp@liverpool.ac.uk" TargetMode="External"/><Relationship Id="rId24" Type="http://schemas.openxmlformats.org/officeDocument/2006/relationships/hyperlink" Target="https://nwssdtp.ac.uk/tag/rtsg/" TargetMode="External"/><Relationship Id="rId5" Type="http://schemas.openxmlformats.org/officeDocument/2006/relationships/webSettings" Target="webSettings.xml"/><Relationship Id="rId15" Type="http://schemas.openxmlformats.org/officeDocument/2006/relationships/hyperlink" Target="https://nwssdtp.ac.uk/current-students/osfw/" TargetMode="External"/><Relationship Id="rId23" Type="http://schemas.openxmlformats.org/officeDocument/2006/relationships/hyperlink" Target="http://www.theaa.com/driving/mileage-calculator.jsp" TargetMode="External"/><Relationship Id="rId28" Type="http://schemas.openxmlformats.org/officeDocument/2006/relationships/fontTable" Target="fontTable.xml"/><Relationship Id="rId10" Type="http://schemas.openxmlformats.org/officeDocument/2006/relationships/hyperlink" Target="mailto:nwssdtp@liverpool.ac.uk" TargetMode="External"/><Relationship Id="rId19" Type="http://schemas.openxmlformats.org/officeDocument/2006/relationships/hyperlink" Target="mailto:nwssdtp@liverpool.ac.uk" TargetMode="External"/><Relationship Id="rId4" Type="http://schemas.openxmlformats.org/officeDocument/2006/relationships/settings" Target="settings.xml"/><Relationship Id="rId9" Type="http://schemas.openxmlformats.org/officeDocument/2006/relationships/hyperlink" Target="https://nwssdtp.ac.uk/current-students/rtsg/" TargetMode="External"/><Relationship Id="rId14" Type="http://schemas.openxmlformats.org/officeDocument/2006/relationships/hyperlink" Target="mailto:nwssdtp@liverpool.ac.uk" TargetMode="External"/><Relationship Id="rId22" Type="http://schemas.openxmlformats.org/officeDocument/2006/relationships/hyperlink" Target="http://www.xe.com/"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B9841-9095-4E03-8CA2-D307CAF2C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2874</Words>
  <Characters>16382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Meloy, Hayley</dc:creator>
  <cp:keywords/>
  <dc:description/>
  <cp:lastModifiedBy>Meloy, Hayley</cp:lastModifiedBy>
  <cp:revision>5</cp:revision>
  <cp:lastPrinted>2026-07-08T07:25:00Z</cp:lastPrinted>
  <dcterms:created xsi:type="dcterms:W3CDTF">2026-07-08T07:25:00Z</dcterms:created>
  <dcterms:modified xsi:type="dcterms:W3CDTF">2026-07-13T11:38:00Z</dcterms:modified>
</cp:coreProperties>
</file>